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C6" w:rsidRPr="00205A61" w:rsidRDefault="005B01AB">
      <w:pPr>
        <w:pStyle w:val="20"/>
        <w:spacing w:before="0" w:beforeAutospacing="0" w:after="0" w:afterAutospacing="0"/>
        <w:jc w:val="center"/>
        <w:rPr>
          <w:sz w:val="22"/>
          <w:szCs w:val="22"/>
        </w:rPr>
      </w:pPr>
      <w:r w:rsidRPr="00205A61">
        <w:rPr>
          <w:bCs w:val="0"/>
          <w:noProof/>
          <w:sz w:val="22"/>
          <w:szCs w:val="22"/>
        </w:rPr>
        <w:drawing>
          <wp:anchor distT="0" distB="0" distL="114300" distR="114300" simplePos="0" relativeHeight="251657728" behindDoc="0" locked="0" layoutInCell="1" allowOverlap="1" wp14:anchorId="5300F260" wp14:editId="665F206B">
            <wp:simplePos x="0" y="0"/>
            <wp:positionH relativeFrom="column">
              <wp:posOffset>-720090</wp:posOffset>
            </wp:positionH>
            <wp:positionV relativeFrom="paragraph">
              <wp:posOffset>-540385</wp:posOffset>
            </wp:positionV>
            <wp:extent cx="9525" cy="9525"/>
            <wp:effectExtent l="0" t="0" r="0" b="0"/>
            <wp:wrapNone/>
            <wp:docPr id="5" name="Рисунок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877" w:rsidRPr="00205A61">
        <w:rPr>
          <w:sz w:val="22"/>
          <w:szCs w:val="22"/>
        </w:rPr>
        <w:t>Протокол</w:t>
      </w:r>
    </w:p>
    <w:p w:rsidR="00422A15" w:rsidRPr="00205A61" w:rsidRDefault="000B4F9B" w:rsidP="00422A15">
      <w:pPr>
        <w:jc w:val="center"/>
        <w:rPr>
          <w:b/>
          <w:color w:val="000000"/>
          <w:sz w:val="22"/>
          <w:szCs w:val="22"/>
        </w:rPr>
      </w:pPr>
      <w:r w:rsidRPr="00205A61">
        <w:rPr>
          <w:b/>
          <w:sz w:val="22"/>
          <w:szCs w:val="22"/>
        </w:rPr>
        <w:t xml:space="preserve">вскрытия конвертов с заявками </w:t>
      </w:r>
      <w:r w:rsidR="00B46E9A" w:rsidRPr="00205A61">
        <w:rPr>
          <w:b/>
          <w:sz w:val="22"/>
          <w:szCs w:val="22"/>
        </w:rPr>
        <w:t xml:space="preserve">на участие в </w:t>
      </w:r>
      <w:r w:rsidR="005C7AF3">
        <w:rPr>
          <w:rFonts w:eastAsia="Calibri"/>
          <w:b/>
          <w:sz w:val="22"/>
          <w:szCs w:val="22"/>
          <w:lang w:eastAsia="en-US"/>
        </w:rPr>
        <w:t>процедуре</w:t>
      </w:r>
      <w:r w:rsidR="00930877" w:rsidRPr="00205A61">
        <w:rPr>
          <w:rFonts w:eastAsia="Calibri"/>
          <w:b/>
          <w:sz w:val="22"/>
          <w:szCs w:val="22"/>
          <w:lang w:eastAsia="en-US"/>
        </w:rPr>
        <w:t xml:space="preserve"> </w:t>
      </w:r>
      <w:r w:rsidR="00930877" w:rsidRPr="00205A61">
        <w:rPr>
          <w:b/>
          <w:sz w:val="22"/>
          <w:szCs w:val="22"/>
        </w:rPr>
        <w:t xml:space="preserve">определения перевозчика, которому свидетельство об осуществлении перевозок и карты маршрута выдаются без проведения открытого конкурса, по межмуниципальному  маршруту регулярных перевозок в Тверской </w:t>
      </w:r>
      <w:r w:rsidR="00930877" w:rsidRPr="003323B4">
        <w:rPr>
          <w:b/>
          <w:sz w:val="22"/>
          <w:szCs w:val="22"/>
        </w:rPr>
        <w:t>области</w:t>
      </w:r>
      <w:r w:rsidR="003323B4">
        <w:rPr>
          <w:b/>
          <w:sz w:val="22"/>
          <w:szCs w:val="22"/>
        </w:rPr>
        <w:t xml:space="preserve"> </w:t>
      </w:r>
      <w:r w:rsidR="003323B4" w:rsidRPr="003323B4">
        <w:rPr>
          <w:b/>
          <w:sz w:val="22"/>
          <w:szCs w:val="22"/>
          <w:lang w:eastAsia="en-US"/>
        </w:rPr>
        <w:t>№ 205</w:t>
      </w:r>
      <w:r w:rsidR="00930877" w:rsidRPr="003323B4">
        <w:rPr>
          <w:b/>
          <w:sz w:val="22"/>
          <w:szCs w:val="22"/>
          <w:lang w:eastAsia="en-US"/>
        </w:rPr>
        <w:t xml:space="preserve"> «</w:t>
      </w:r>
      <w:r w:rsidR="003323B4" w:rsidRPr="003323B4">
        <w:rPr>
          <w:b/>
          <w:color w:val="000000"/>
        </w:rPr>
        <w:t xml:space="preserve">Боровлево-2 – </w:t>
      </w:r>
      <w:proofErr w:type="gramStart"/>
      <w:r w:rsidR="003323B4" w:rsidRPr="003323B4">
        <w:rPr>
          <w:b/>
          <w:color w:val="000000"/>
        </w:rPr>
        <w:t>Южный-Д</w:t>
      </w:r>
      <w:proofErr w:type="gramEnd"/>
      <w:r w:rsidR="003323B4" w:rsidRPr="003323B4">
        <w:rPr>
          <w:b/>
          <w:color w:val="000000"/>
        </w:rPr>
        <w:t xml:space="preserve"> – пос. Литвинки – ПМК</w:t>
      </w:r>
      <w:r w:rsidR="00930877" w:rsidRPr="00205A61">
        <w:rPr>
          <w:b/>
          <w:sz w:val="22"/>
          <w:szCs w:val="22"/>
          <w:lang w:eastAsia="en-US"/>
        </w:rPr>
        <w:t>»</w:t>
      </w:r>
    </w:p>
    <w:p w:rsidR="003B2FC6" w:rsidRPr="00205A61" w:rsidRDefault="00216250" w:rsidP="00B86E6F">
      <w:pPr>
        <w:autoSpaceDE w:val="0"/>
        <w:autoSpaceDN w:val="0"/>
        <w:adjustRightInd w:val="0"/>
        <w:ind w:firstLine="540"/>
        <w:jc w:val="center"/>
        <w:rPr>
          <w:b/>
          <w:bCs/>
          <w:sz w:val="22"/>
          <w:szCs w:val="22"/>
        </w:rPr>
      </w:pPr>
      <w:r w:rsidRPr="00205A61">
        <w:rPr>
          <w:b/>
          <w:sz w:val="22"/>
          <w:szCs w:val="22"/>
        </w:rPr>
        <w:t xml:space="preserve"> </w:t>
      </w:r>
    </w:p>
    <w:tbl>
      <w:tblPr>
        <w:tblW w:w="5000" w:type="pct"/>
        <w:tblCellMar>
          <w:left w:w="57" w:type="dxa"/>
          <w:right w:w="57" w:type="dxa"/>
        </w:tblCellMar>
        <w:tblLook w:val="0000" w:firstRow="0" w:lastRow="0" w:firstColumn="0" w:lastColumn="0" w:noHBand="0" w:noVBand="0"/>
      </w:tblPr>
      <w:tblGrid>
        <w:gridCol w:w="5074"/>
        <w:gridCol w:w="5075"/>
      </w:tblGrid>
      <w:tr w:rsidR="003B2FC6" w:rsidRPr="00205A61">
        <w:tc>
          <w:tcPr>
            <w:tcW w:w="2500" w:type="pct"/>
            <w:tcBorders>
              <w:top w:val="nil"/>
              <w:left w:val="nil"/>
              <w:bottom w:val="nil"/>
              <w:right w:val="nil"/>
            </w:tcBorders>
            <w:vAlign w:val="center"/>
          </w:tcPr>
          <w:p w:rsidR="003B2FC6" w:rsidRPr="00205A61" w:rsidRDefault="009A4CA6">
            <w:pPr>
              <w:rPr>
                <w:sz w:val="22"/>
                <w:szCs w:val="22"/>
              </w:rPr>
            </w:pPr>
            <w:r w:rsidRPr="00205A61">
              <w:rPr>
                <w:sz w:val="22"/>
                <w:szCs w:val="22"/>
              </w:rPr>
              <w:t>г. Тверь</w:t>
            </w:r>
          </w:p>
        </w:tc>
        <w:tc>
          <w:tcPr>
            <w:tcW w:w="2500" w:type="pct"/>
            <w:tcBorders>
              <w:top w:val="nil"/>
              <w:left w:val="nil"/>
              <w:bottom w:val="nil"/>
              <w:right w:val="nil"/>
            </w:tcBorders>
            <w:vAlign w:val="center"/>
          </w:tcPr>
          <w:p w:rsidR="003B2FC6" w:rsidRPr="00205A61" w:rsidRDefault="003323B4" w:rsidP="00930877">
            <w:pPr>
              <w:jc w:val="right"/>
              <w:rPr>
                <w:sz w:val="22"/>
                <w:szCs w:val="22"/>
              </w:rPr>
            </w:pPr>
            <w:r>
              <w:rPr>
                <w:sz w:val="22"/>
                <w:szCs w:val="22"/>
              </w:rPr>
              <w:t>14</w:t>
            </w:r>
            <w:r w:rsidR="004F3D38" w:rsidRPr="00205A61">
              <w:rPr>
                <w:sz w:val="22"/>
                <w:szCs w:val="22"/>
              </w:rPr>
              <w:t xml:space="preserve"> </w:t>
            </w:r>
            <w:r>
              <w:rPr>
                <w:sz w:val="22"/>
                <w:szCs w:val="22"/>
              </w:rPr>
              <w:t xml:space="preserve">сентября </w:t>
            </w:r>
            <w:r w:rsidR="000B4F9B" w:rsidRPr="00205A61">
              <w:rPr>
                <w:sz w:val="22"/>
                <w:szCs w:val="22"/>
              </w:rPr>
              <w:t>20</w:t>
            </w:r>
            <w:r w:rsidR="004F3D38" w:rsidRPr="00205A61">
              <w:rPr>
                <w:sz w:val="22"/>
                <w:szCs w:val="22"/>
              </w:rPr>
              <w:t>1</w:t>
            </w:r>
            <w:r w:rsidR="00930877" w:rsidRPr="00205A61">
              <w:rPr>
                <w:sz w:val="22"/>
                <w:szCs w:val="22"/>
              </w:rPr>
              <w:t>8</w:t>
            </w:r>
            <w:r w:rsidR="000B4F9B" w:rsidRPr="00205A61">
              <w:rPr>
                <w:sz w:val="22"/>
                <w:szCs w:val="22"/>
              </w:rPr>
              <w:t xml:space="preserve"> г.</w:t>
            </w:r>
            <w:r w:rsidR="009A4CA6" w:rsidRPr="00205A61">
              <w:rPr>
                <w:sz w:val="22"/>
                <w:szCs w:val="22"/>
              </w:rPr>
              <w:br/>
              <w:t xml:space="preserve">время: </w:t>
            </w:r>
            <w:r w:rsidR="00765F11" w:rsidRPr="00205A61">
              <w:rPr>
                <w:sz w:val="22"/>
                <w:szCs w:val="22"/>
              </w:rPr>
              <w:t>1</w:t>
            </w:r>
            <w:r w:rsidR="00205A61">
              <w:rPr>
                <w:sz w:val="22"/>
                <w:szCs w:val="22"/>
              </w:rPr>
              <w:t>4</w:t>
            </w:r>
            <w:r w:rsidR="009A4CA6" w:rsidRPr="00205A61">
              <w:rPr>
                <w:sz w:val="22"/>
                <w:szCs w:val="22"/>
              </w:rPr>
              <w:t xml:space="preserve"> час. </w:t>
            </w:r>
            <w:r w:rsidR="00C75C62" w:rsidRPr="00205A61">
              <w:rPr>
                <w:sz w:val="22"/>
                <w:szCs w:val="22"/>
              </w:rPr>
              <w:t>00</w:t>
            </w:r>
            <w:r w:rsidR="009A4CA6" w:rsidRPr="00205A61">
              <w:rPr>
                <w:sz w:val="22"/>
                <w:szCs w:val="22"/>
              </w:rPr>
              <w:t xml:space="preserve"> мин. (московское)</w:t>
            </w:r>
          </w:p>
        </w:tc>
      </w:tr>
    </w:tbl>
    <w:p w:rsidR="00930877" w:rsidRPr="00205A61" w:rsidRDefault="00930877" w:rsidP="003B3109">
      <w:pPr>
        <w:jc w:val="both"/>
        <w:rPr>
          <w:sz w:val="22"/>
          <w:szCs w:val="22"/>
        </w:rPr>
      </w:pPr>
    </w:p>
    <w:p w:rsidR="003B3109" w:rsidRPr="00205A61" w:rsidRDefault="003B3109" w:rsidP="003B3109">
      <w:pPr>
        <w:jc w:val="both"/>
        <w:rPr>
          <w:sz w:val="22"/>
          <w:szCs w:val="22"/>
        </w:rPr>
      </w:pPr>
      <w:r w:rsidRPr="00205A61">
        <w:rPr>
          <w:sz w:val="22"/>
          <w:szCs w:val="22"/>
        </w:rPr>
        <w:t xml:space="preserve">Место вскрытия конвертов: </w:t>
      </w:r>
      <w:r w:rsidR="00930877" w:rsidRPr="00205A61">
        <w:rPr>
          <w:sz w:val="22"/>
          <w:szCs w:val="22"/>
          <w:lang w:eastAsia="en-US"/>
        </w:rPr>
        <w:t xml:space="preserve">170100 г. Тверь, ул. Советская, д.11, </w:t>
      </w:r>
      <w:proofErr w:type="spellStart"/>
      <w:r w:rsidR="00930877" w:rsidRPr="00205A61">
        <w:rPr>
          <w:sz w:val="22"/>
          <w:szCs w:val="22"/>
          <w:lang w:eastAsia="en-US"/>
        </w:rPr>
        <w:t>каб</w:t>
      </w:r>
      <w:proofErr w:type="spellEnd"/>
      <w:r w:rsidR="00930877" w:rsidRPr="00205A61">
        <w:rPr>
          <w:sz w:val="22"/>
          <w:szCs w:val="22"/>
          <w:lang w:eastAsia="en-US"/>
        </w:rPr>
        <w:t>. 8</w:t>
      </w:r>
    </w:p>
    <w:p w:rsidR="003B2FC6" w:rsidRPr="00205A61" w:rsidRDefault="003B2FC6">
      <w:pPr>
        <w:jc w:val="both"/>
        <w:rPr>
          <w:b/>
          <w:bCs/>
          <w:sz w:val="22"/>
          <w:szCs w:val="22"/>
        </w:rPr>
      </w:pPr>
    </w:p>
    <w:p w:rsidR="00930877" w:rsidRPr="00205A61" w:rsidRDefault="00930877" w:rsidP="00930877">
      <w:pPr>
        <w:jc w:val="both"/>
        <w:rPr>
          <w:rFonts w:eastAsia="Calibri"/>
          <w:sz w:val="22"/>
          <w:szCs w:val="22"/>
        </w:rPr>
      </w:pPr>
      <w:r w:rsidRPr="00205A61">
        <w:rPr>
          <w:rFonts w:eastAsia="Calibri"/>
          <w:b/>
          <w:sz w:val="22"/>
          <w:szCs w:val="22"/>
        </w:rPr>
        <w:t xml:space="preserve">Организатор </w:t>
      </w:r>
      <w:r w:rsidRPr="00205A61">
        <w:rPr>
          <w:b/>
          <w:bCs/>
          <w:sz w:val="22"/>
          <w:szCs w:val="22"/>
        </w:rPr>
        <w:t>процедуры определения перевозчика</w:t>
      </w:r>
      <w:r w:rsidRPr="00205A61">
        <w:rPr>
          <w:rFonts w:eastAsia="Calibri"/>
          <w:b/>
          <w:sz w:val="22"/>
          <w:szCs w:val="22"/>
        </w:rPr>
        <w:t xml:space="preserve"> - Администрация города Твери </w:t>
      </w:r>
      <w:r w:rsidRPr="00205A61">
        <w:rPr>
          <w:rFonts w:eastAsia="Calibri"/>
          <w:sz w:val="22"/>
          <w:szCs w:val="22"/>
        </w:rPr>
        <w:t>в лице:</w:t>
      </w:r>
    </w:p>
    <w:p w:rsidR="00930877" w:rsidRPr="00205A61" w:rsidRDefault="00930877" w:rsidP="00930877">
      <w:pPr>
        <w:jc w:val="both"/>
        <w:rPr>
          <w:rFonts w:eastAsia="Calibri"/>
          <w:b/>
          <w:sz w:val="22"/>
          <w:szCs w:val="22"/>
        </w:rPr>
      </w:pPr>
    </w:p>
    <w:p w:rsidR="00930877" w:rsidRPr="00205A61" w:rsidRDefault="00930877" w:rsidP="00930877">
      <w:pPr>
        <w:jc w:val="both"/>
        <w:rPr>
          <w:rFonts w:eastAsia="Calibri"/>
          <w:sz w:val="22"/>
          <w:szCs w:val="22"/>
        </w:rPr>
      </w:pPr>
      <w:r w:rsidRPr="00205A61">
        <w:rPr>
          <w:rFonts w:eastAsia="Calibri"/>
          <w:b/>
          <w:noProof/>
          <w:sz w:val="22"/>
          <w:szCs w:val="22"/>
        </w:rPr>
        <w:t>Департамент дорожного хозяйства, благоустройства и транспорта администрации города Твери.</w:t>
      </w:r>
    </w:p>
    <w:p w:rsidR="00930877" w:rsidRPr="00205A61" w:rsidRDefault="00930877" w:rsidP="00930877">
      <w:pPr>
        <w:jc w:val="both"/>
        <w:rPr>
          <w:rFonts w:eastAsia="Calibri"/>
          <w:sz w:val="22"/>
          <w:szCs w:val="22"/>
        </w:rPr>
      </w:pPr>
      <w:r w:rsidRPr="00205A61">
        <w:rPr>
          <w:rFonts w:eastAsia="Calibri"/>
          <w:sz w:val="22"/>
          <w:szCs w:val="22"/>
        </w:rPr>
        <w:t xml:space="preserve">Место нахождения: </w:t>
      </w:r>
      <w:r w:rsidRPr="00205A61">
        <w:rPr>
          <w:rFonts w:eastAsia="Calibri"/>
          <w:noProof/>
          <w:sz w:val="22"/>
          <w:szCs w:val="22"/>
        </w:rPr>
        <w:t xml:space="preserve">Российская Федерация, </w:t>
      </w:r>
      <w:r w:rsidRPr="00205A61">
        <w:rPr>
          <w:rFonts w:eastAsia="Calibri"/>
          <w:sz w:val="22"/>
          <w:szCs w:val="22"/>
        </w:rPr>
        <w:t>170100, Тверская обл., г. Тверь, Вольного Новгорода, д. 8</w:t>
      </w:r>
    </w:p>
    <w:p w:rsidR="00930877" w:rsidRPr="00205A61" w:rsidRDefault="00930877" w:rsidP="00930877">
      <w:pPr>
        <w:jc w:val="both"/>
        <w:rPr>
          <w:rFonts w:eastAsia="Calibri"/>
          <w:sz w:val="22"/>
          <w:szCs w:val="22"/>
          <w:u w:val="single"/>
        </w:rPr>
      </w:pPr>
    </w:p>
    <w:p w:rsidR="00930877" w:rsidRPr="00205A61" w:rsidRDefault="00930877" w:rsidP="00930877">
      <w:pPr>
        <w:jc w:val="both"/>
        <w:rPr>
          <w:rFonts w:eastAsia="Calibri"/>
          <w:sz w:val="22"/>
          <w:szCs w:val="22"/>
        </w:rPr>
      </w:pPr>
      <w:r w:rsidRPr="00205A61">
        <w:rPr>
          <w:rFonts w:eastAsia="Calibri"/>
          <w:sz w:val="22"/>
          <w:szCs w:val="22"/>
        </w:rPr>
        <w:t xml:space="preserve">Почтовый адрес: </w:t>
      </w:r>
      <w:r w:rsidRPr="00205A61">
        <w:rPr>
          <w:rFonts w:eastAsia="Calibri"/>
          <w:noProof/>
          <w:sz w:val="22"/>
          <w:szCs w:val="22"/>
        </w:rPr>
        <w:t>Российская Федерация</w:t>
      </w:r>
      <w:r w:rsidRPr="00205A61">
        <w:rPr>
          <w:sz w:val="22"/>
          <w:szCs w:val="22"/>
        </w:rPr>
        <w:t xml:space="preserve">, </w:t>
      </w:r>
      <w:r w:rsidRPr="00205A61">
        <w:rPr>
          <w:rFonts w:eastAsia="Calibri"/>
          <w:sz w:val="22"/>
          <w:szCs w:val="22"/>
        </w:rPr>
        <w:t>170100, Тверская обл., г. Тверь, Вольного Новгорода, д. 8</w:t>
      </w:r>
    </w:p>
    <w:p w:rsidR="00930877" w:rsidRPr="00205A61" w:rsidRDefault="00930877" w:rsidP="00930877">
      <w:pPr>
        <w:jc w:val="both"/>
        <w:rPr>
          <w:rFonts w:eastAsia="Calibri"/>
          <w:sz w:val="22"/>
          <w:szCs w:val="22"/>
        </w:rPr>
      </w:pPr>
    </w:p>
    <w:p w:rsidR="00930877" w:rsidRPr="00205A61" w:rsidRDefault="00930877" w:rsidP="00930877">
      <w:pPr>
        <w:jc w:val="both"/>
        <w:rPr>
          <w:sz w:val="22"/>
          <w:szCs w:val="22"/>
        </w:rPr>
      </w:pPr>
      <w:r w:rsidRPr="00205A61">
        <w:rPr>
          <w:rFonts w:eastAsia="Calibri"/>
          <w:sz w:val="22"/>
          <w:szCs w:val="22"/>
        </w:rPr>
        <w:t xml:space="preserve">Контактный телефон: </w:t>
      </w:r>
      <w:r w:rsidRPr="00205A61">
        <w:rPr>
          <w:rFonts w:eastAsia="Calibri"/>
          <w:sz w:val="22"/>
          <w:szCs w:val="22"/>
          <w:lang w:val="en-US"/>
        </w:rPr>
        <w:t> </w:t>
      </w:r>
      <w:r w:rsidRPr="00205A61">
        <w:rPr>
          <w:rFonts w:eastAsia="Calibri"/>
          <w:sz w:val="22"/>
          <w:szCs w:val="22"/>
        </w:rPr>
        <w:t xml:space="preserve"> 8 (4822) 34-65-45</w:t>
      </w:r>
    </w:p>
    <w:p w:rsidR="006D243F" w:rsidRPr="00205A61" w:rsidRDefault="00930877" w:rsidP="00930877">
      <w:pPr>
        <w:pStyle w:val="12"/>
        <w:ind w:firstLine="0"/>
        <w:rPr>
          <w:rFonts w:eastAsia="Calibri"/>
          <w:color w:val="0000FF"/>
          <w:sz w:val="22"/>
          <w:szCs w:val="22"/>
          <w:u w:val="single"/>
          <w:lang w:eastAsia="en-US"/>
        </w:rPr>
      </w:pPr>
      <w:r w:rsidRPr="00205A61">
        <w:rPr>
          <w:rFonts w:eastAsia="Calibri"/>
          <w:sz w:val="22"/>
          <w:szCs w:val="22"/>
        </w:rPr>
        <w:t xml:space="preserve">Электронная почта: </w:t>
      </w:r>
      <w:r w:rsidRPr="00205A61">
        <w:rPr>
          <w:rFonts w:eastAsia="Calibri"/>
          <w:sz w:val="22"/>
          <w:szCs w:val="22"/>
          <w:lang w:val="en-US"/>
        </w:rPr>
        <w:t>  </w:t>
      </w:r>
      <w:hyperlink r:id="rId10" w:history="1">
        <w:r w:rsidRPr="00205A61">
          <w:rPr>
            <w:rFonts w:eastAsia="Calibri"/>
            <w:color w:val="0000FF"/>
            <w:sz w:val="22"/>
            <w:szCs w:val="22"/>
            <w:u w:val="single"/>
            <w:lang w:val="en-US" w:eastAsia="en-US"/>
          </w:rPr>
          <w:t>dorogi</w:t>
        </w:r>
        <w:r w:rsidRPr="00205A61">
          <w:rPr>
            <w:rFonts w:eastAsia="Calibri"/>
            <w:color w:val="0000FF"/>
            <w:sz w:val="22"/>
            <w:szCs w:val="22"/>
            <w:u w:val="single"/>
            <w:lang w:eastAsia="en-US"/>
          </w:rPr>
          <w:t>@</w:t>
        </w:r>
        <w:r w:rsidRPr="00205A61">
          <w:rPr>
            <w:rFonts w:eastAsia="Calibri"/>
            <w:color w:val="0000FF"/>
            <w:sz w:val="22"/>
            <w:szCs w:val="22"/>
            <w:u w:val="single"/>
            <w:lang w:val="en-US" w:eastAsia="en-US"/>
          </w:rPr>
          <w:t>adm</w:t>
        </w:r>
        <w:r w:rsidRPr="00205A61">
          <w:rPr>
            <w:rFonts w:eastAsia="Calibri"/>
            <w:color w:val="0000FF"/>
            <w:sz w:val="22"/>
            <w:szCs w:val="22"/>
            <w:u w:val="single"/>
            <w:lang w:eastAsia="en-US"/>
          </w:rPr>
          <w:t>.</w:t>
        </w:r>
        <w:r w:rsidRPr="00205A61">
          <w:rPr>
            <w:rFonts w:eastAsia="Calibri"/>
            <w:color w:val="0000FF"/>
            <w:sz w:val="22"/>
            <w:szCs w:val="22"/>
            <w:u w:val="single"/>
            <w:lang w:val="en-US" w:eastAsia="en-US"/>
          </w:rPr>
          <w:t>tver</w:t>
        </w:r>
        <w:r w:rsidRPr="00205A61">
          <w:rPr>
            <w:rFonts w:eastAsia="Calibri"/>
            <w:color w:val="0000FF"/>
            <w:sz w:val="22"/>
            <w:szCs w:val="22"/>
            <w:u w:val="single"/>
            <w:lang w:eastAsia="en-US"/>
          </w:rPr>
          <w:t>.</w:t>
        </w:r>
        <w:proofErr w:type="spellStart"/>
        <w:r w:rsidRPr="00205A61">
          <w:rPr>
            <w:rFonts w:eastAsia="Calibri"/>
            <w:color w:val="0000FF"/>
            <w:sz w:val="22"/>
            <w:szCs w:val="22"/>
            <w:u w:val="single"/>
            <w:lang w:val="en-US" w:eastAsia="en-US"/>
          </w:rPr>
          <w:t>ru</w:t>
        </w:r>
        <w:proofErr w:type="spellEnd"/>
      </w:hyperlink>
    </w:p>
    <w:p w:rsidR="00930877" w:rsidRPr="00205A61" w:rsidRDefault="00930877" w:rsidP="00930877">
      <w:pPr>
        <w:pStyle w:val="12"/>
        <w:ind w:firstLine="0"/>
        <w:rPr>
          <w:sz w:val="22"/>
          <w:szCs w:val="22"/>
        </w:rPr>
      </w:pPr>
    </w:p>
    <w:p w:rsidR="00686CE4" w:rsidRPr="00205A61" w:rsidRDefault="00686CE4" w:rsidP="00686CE4">
      <w:pPr>
        <w:pStyle w:val="ConsPlusNormal"/>
        <w:jc w:val="both"/>
        <w:rPr>
          <w:rFonts w:ascii="Times New Roman" w:eastAsia="Times New Roman" w:hAnsi="Times New Roman" w:cs="Times New Roman"/>
          <w:b/>
          <w:bCs/>
          <w:sz w:val="22"/>
          <w:szCs w:val="22"/>
          <w:lang w:eastAsia="ru-RU"/>
        </w:rPr>
      </w:pPr>
      <w:r w:rsidRPr="00205A61">
        <w:rPr>
          <w:rFonts w:ascii="Times New Roman" w:eastAsia="Times New Roman" w:hAnsi="Times New Roman" w:cs="Times New Roman"/>
          <w:b/>
          <w:bCs/>
          <w:sz w:val="22"/>
          <w:szCs w:val="22"/>
          <w:lang w:eastAsia="ru-RU"/>
        </w:rPr>
        <w:t>Состав городской конкурсной комиссии:</w:t>
      </w:r>
    </w:p>
    <w:p w:rsidR="00930877" w:rsidRPr="00205A61" w:rsidRDefault="00930877" w:rsidP="00930877">
      <w:pPr>
        <w:autoSpaceDE w:val="0"/>
        <w:autoSpaceDN w:val="0"/>
        <w:adjustRightInd w:val="0"/>
        <w:ind w:firstLine="540"/>
        <w:contextualSpacing/>
        <w:jc w:val="both"/>
        <w:rPr>
          <w:rFonts w:eastAsia="Calibri"/>
          <w:b/>
          <w:bCs/>
          <w:sz w:val="22"/>
          <w:szCs w:val="22"/>
        </w:rPr>
      </w:pPr>
      <w:r w:rsidRPr="00205A61">
        <w:rPr>
          <w:rFonts w:eastAsia="Calibri"/>
          <w:b/>
          <w:bCs/>
          <w:sz w:val="22"/>
          <w:szCs w:val="22"/>
        </w:rPr>
        <w:t>Председатель комиссии: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 </w:t>
      </w:r>
      <w:r w:rsidR="003323B4">
        <w:rPr>
          <w:rFonts w:eastAsia="Calibri"/>
          <w:bCs/>
          <w:sz w:val="22"/>
          <w:szCs w:val="22"/>
        </w:rPr>
        <w:tab/>
        <w:t>Прокудин Владимир Анатольевич</w:t>
      </w:r>
      <w:r w:rsidRPr="00205A61">
        <w:rPr>
          <w:rFonts w:eastAsia="Calibri"/>
          <w:bCs/>
          <w:sz w:val="22"/>
          <w:szCs w:val="22"/>
        </w:rPr>
        <w:t xml:space="preserve"> –</w:t>
      </w:r>
      <w:r w:rsidR="003323B4">
        <w:rPr>
          <w:rFonts w:eastAsia="Calibri"/>
          <w:bCs/>
          <w:sz w:val="22"/>
          <w:szCs w:val="22"/>
        </w:rPr>
        <w:t xml:space="preserve"> заместитель</w:t>
      </w:r>
      <w:r w:rsidRPr="00205A61">
        <w:rPr>
          <w:rFonts w:eastAsia="Calibri"/>
          <w:bCs/>
          <w:sz w:val="22"/>
          <w:szCs w:val="22"/>
        </w:rPr>
        <w:t xml:space="preserve"> Главы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
          <w:bCs/>
          <w:sz w:val="22"/>
          <w:szCs w:val="22"/>
        </w:rPr>
      </w:pPr>
      <w:r w:rsidRPr="00205A61">
        <w:rPr>
          <w:rFonts w:eastAsia="Calibri"/>
          <w:b/>
          <w:bCs/>
          <w:sz w:val="22"/>
          <w:szCs w:val="22"/>
        </w:rPr>
        <w:t>Заместитель председателя комиссии: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2. Санников Дмитрий Валерьевич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
          <w:bCs/>
          <w:sz w:val="22"/>
          <w:szCs w:val="22"/>
        </w:rPr>
      </w:pPr>
      <w:r w:rsidRPr="00205A61">
        <w:rPr>
          <w:rFonts w:eastAsia="Calibri"/>
          <w:b/>
          <w:bCs/>
          <w:sz w:val="22"/>
          <w:szCs w:val="22"/>
        </w:rPr>
        <w:t>Члены комиссии: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3. Громова Екатерина Юрьевна - директор муниципального казенного учреждения «Центр организации торгов»;</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4. Александров Андрей Александрович - заместитель начальника департамента, начальник отдела развития, содержания и благоустройства территорий,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5. Блохин Сергей Николаевич - главный специалист отдела транспорта и связи,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6. Клюев Павел Александрович - главный специалист отдела аналитики и правового сопровождения муниципального казенного учреждения «Центр организации торгов»;</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7. Зиновьев Игорь Васильевич - главный специалист, юрист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8. Петри Владимир Викторович - главный специалист отдела транспорта и связи,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9. Куликова-</w:t>
      </w:r>
      <w:proofErr w:type="spellStart"/>
      <w:r w:rsidRPr="00205A61">
        <w:rPr>
          <w:rFonts w:eastAsia="Calibri"/>
          <w:bCs/>
          <w:sz w:val="22"/>
          <w:szCs w:val="22"/>
        </w:rPr>
        <w:t>Энке</w:t>
      </w:r>
      <w:proofErr w:type="spellEnd"/>
      <w:r w:rsidRPr="00205A61">
        <w:rPr>
          <w:rFonts w:eastAsia="Calibri"/>
          <w:bCs/>
          <w:sz w:val="22"/>
          <w:szCs w:val="22"/>
        </w:rPr>
        <w:t xml:space="preserve"> Анна Викторовна - главный специалист, юрист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10. Зайченко Сергей Владимирович - главный специалист отдела нормотворческой деятельности и правовой экспертизы </w:t>
      </w:r>
      <w:proofErr w:type="gramStart"/>
      <w:r w:rsidRPr="00205A61">
        <w:rPr>
          <w:rFonts w:eastAsia="Calibri"/>
          <w:bCs/>
          <w:sz w:val="22"/>
          <w:szCs w:val="22"/>
        </w:rPr>
        <w:t>документов правового управления администрации города Твери</w:t>
      </w:r>
      <w:proofErr w:type="gramEnd"/>
      <w:r w:rsidRPr="00205A61">
        <w:rPr>
          <w:rFonts w:eastAsia="Calibri"/>
          <w:bCs/>
          <w:sz w:val="22"/>
          <w:szCs w:val="22"/>
        </w:rPr>
        <w:t>;</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11. Суханов Михаил Николаевич - заместитель начальника отдела транспорта и связи департамента дорожного хозяйства, благоустройства и транспорта администрации города Твери;</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12. </w:t>
      </w:r>
      <w:proofErr w:type="spellStart"/>
      <w:r w:rsidRPr="00205A61">
        <w:rPr>
          <w:rFonts w:eastAsia="Calibri"/>
          <w:bCs/>
          <w:sz w:val="22"/>
          <w:szCs w:val="22"/>
        </w:rPr>
        <w:t>Цымбал</w:t>
      </w:r>
      <w:proofErr w:type="spellEnd"/>
      <w:r w:rsidRPr="00205A61">
        <w:rPr>
          <w:rFonts w:eastAsia="Calibri"/>
          <w:bCs/>
          <w:sz w:val="22"/>
          <w:szCs w:val="22"/>
        </w:rPr>
        <w:t xml:space="preserve"> Андрей Александрович - заместитель директора, начальник отдела аналитики и правового сопровождения муниципального казенного учреждения «Центр организации торгов»;</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13. </w:t>
      </w:r>
      <w:r w:rsidR="00DD5A24">
        <w:rPr>
          <w:rFonts w:eastAsia="Calibri"/>
          <w:bCs/>
          <w:sz w:val="22"/>
          <w:szCs w:val="22"/>
        </w:rPr>
        <w:t xml:space="preserve">Иванов Алексей Александрович - </w:t>
      </w:r>
      <w:r w:rsidRPr="00205A61">
        <w:rPr>
          <w:rFonts w:eastAsia="Calibri"/>
          <w:bCs/>
          <w:sz w:val="22"/>
          <w:szCs w:val="22"/>
        </w:rPr>
        <w:t>представитель Министерства транспорта Тверской области (по согласованию);</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14. представитель Управления </w:t>
      </w:r>
      <w:proofErr w:type="spellStart"/>
      <w:r w:rsidRPr="00205A61">
        <w:rPr>
          <w:rFonts w:eastAsia="Calibri"/>
          <w:bCs/>
          <w:sz w:val="22"/>
          <w:szCs w:val="22"/>
        </w:rPr>
        <w:t>Роспотребнадзора</w:t>
      </w:r>
      <w:proofErr w:type="spellEnd"/>
      <w:r w:rsidRPr="00205A61">
        <w:rPr>
          <w:rFonts w:eastAsia="Calibri"/>
          <w:bCs/>
          <w:sz w:val="22"/>
          <w:szCs w:val="22"/>
        </w:rPr>
        <w:t xml:space="preserve"> по Тверской области (по согласованию);</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15. </w:t>
      </w:r>
      <w:r w:rsidR="00DD5A24">
        <w:rPr>
          <w:rFonts w:eastAsia="Calibri"/>
          <w:bCs/>
          <w:sz w:val="22"/>
          <w:szCs w:val="22"/>
        </w:rPr>
        <w:t xml:space="preserve">Арсеньев Алексей Борисович - </w:t>
      </w:r>
      <w:r w:rsidRPr="00205A61">
        <w:rPr>
          <w:rFonts w:eastAsia="Calibri"/>
          <w:bCs/>
          <w:sz w:val="22"/>
          <w:szCs w:val="22"/>
        </w:rPr>
        <w:t>представитель Тверской городской Думы (по согласованию);</w:t>
      </w:r>
    </w:p>
    <w:p w:rsidR="00930877" w:rsidRPr="00205A61" w:rsidRDefault="00930877" w:rsidP="00930877">
      <w:pPr>
        <w:autoSpaceDE w:val="0"/>
        <w:autoSpaceDN w:val="0"/>
        <w:adjustRightInd w:val="0"/>
        <w:spacing w:before="280"/>
        <w:ind w:firstLine="540"/>
        <w:contextualSpacing/>
        <w:jc w:val="both"/>
        <w:rPr>
          <w:rFonts w:eastAsia="Calibri"/>
          <w:bCs/>
          <w:sz w:val="22"/>
          <w:szCs w:val="22"/>
        </w:rPr>
      </w:pPr>
      <w:r w:rsidRPr="00205A61">
        <w:rPr>
          <w:rFonts w:eastAsia="Calibri"/>
          <w:bCs/>
          <w:sz w:val="22"/>
          <w:szCs w:val="22"/>
        </w:rPr>
        <w:t xml:space="preserve">16. представитель </w:t>
      </w:r>
      <w:proofErr w:type="gramStart"/>
      <w:r w:rsidRPr="00205A61">
        <w:rPr>
          <w:rFonts w:eastAsia="Calibri"/>
          <w:bCs/>
          <w:sz w:val="22"/>
          <w:szCs w:val="22"/>
        </w:rPr>
        <w:t>Управления Государственной инспекции безопасности дорожного движения Управления Министерства внутренних дел Российской Федерации</w:t>
      </w:r>
      <w:proofErr w:type="gramEnd"/>
      <w:r w:rsidRPr="00205A61">
        <w:rPr>
          <w:rFonts w:eastAsia="Calibri"/>
          <w:bCs/>
          <w:sz w:val="22"/>
          <w:szCs w:val="22"/>
        </w:rPr>
        <w:t xml:space="preserve"> по Тверской области (по согласованию).</w:t>
      </w:r>
    </w:p>
    <w:p w:rsidR="003A3233" w:rsidRPr="00205A61" w:rsidRDefault="003A3233" w:rsidP="00576B39">
      <w:pPr>
        <w:jc w:val="both"/>
        <w:rPr>
          <w:bCs/>
          <w:sz w:val="22"/>
          <w:szCs w:val="22"/>
        </w:rPr>
      </w:pPr>
    </w:p>
    <w:p w:rsidR="00BD2BA8" w:rsidRPr="00205A61" w:rsidRDefault="00BD2BA8" w:rsidP="00BD2BA8">
      <w:pPr>
        <w:jc w:val="both"/>
        <w:rPr>
          <w:sz w:val="22"/>
          <w:szCs w:val="22"/>
        </w:rPr>
      </w:pPr>
      <w:r w:rsidRPr="00205A61">
        <w:rPr>
          <w:sz w:val="22"/>
          <w:szCs w:val="22"/>
        </w:rPr>
        <w:lastRenderedPageBreak/>
        <w:t xml:space="preserve">На заседании присутствовали: </w:t>
      </w:r>
      <w:r w:rsidR="003323B4">
        <w:rPr>
          <w:rFonts w:eastAsia="Calibri"/>
          <w:bCs/>
          <w:sz w:val="22"/>
          <w:szCs w:val="22"/>
        </w:rPr>
        <w:t>Санников Д.В. Громова Е.Ю.,</w:t>
      </w:r>
      <w:r w:rsidR="00121F62" w:rsidRPr="00205A61">
        <w:rPr>
          <w:rFonts w:eastAsia="Calibri"/>
          <w:bCs/>
          <w:sz w:val="22"/>
          <w:szCs w:val="22"/>
        </w:rPr>
        <w:t xml:space="preserve"> Александров А.А., </w:t>
      </w:r>
      <w:r w:rsidR="001865FE" w:rsidRPr="00205A61">
        <w:rPr>
          <w:sz w:val="22"/>
          <w:szCs w:val="22"/>
        </w:rPr>
        <w:t>Блохин С.Н.,</w:t>
      </w:r>
      <w:r w:rsidR="003323B4">
        <w:rPr>
          <w:sz w:val="22"/>
          <w:szCs w:val="22"/>
        </w:rPr>
        <w:t xml:space="preserve"> Клюев П.А.,</w:t>
      </w:r>
      <w:r w:rsidR="001865FE" w:rsidRPr="00205A61">
        <w:rPr>
          <w:sz w:val="22"/>
          <w:szCs w:val="22"/>
        </w:rPr>
        <w:t xml:space="preserve"> </w:t>
      </w:r>
      <w:r w:rsidR="00121F62" w:rsidRPr="00205A61">
        <w:rPr>
          <w:sz w:val="22"/>
          <w:szCs w:val="22"/>
        </w:rPr>
        <w:t xml:space="preserve">Суханов М.Н., </w:t>
      </w:r>
      <w:r w:rsidR="006F7C0D" w:rsidRPr="00205A61">
        <w:rPr>
          <w:sz w:val="22"/>
          <w:szCs w:val="22"/>
        </w:rPr>
        <w:t>Зиновьев И.В., Куликова</w:t>
      </w:r>
      <w:r w:rsidR="002955A9" w:rsidRPr="00205A61">
        <w:rPr>
          <w:sz w:val="22"/>
          <w:szCs w:val="22"/>
        </w:rPr>
        <w:t>-</w:t>
      </w:r>
      <w:proofErr w:type="spellStart"/>
      <w:r w:rsidR="006F7C0D" w:rsidRPr="00205A61">
        <w:rPr>
          <w:sz w:val="22"/>
          <w:szCs w:val="22"/>
        </w:rPr>
        <w:t>Энке</w:t>
      </w:r>
      <w:proofErr w:type="spellEnd"/>
      <w:r w:rsidR="006F7C0D" w:rsidRPr="00205A61">
        <w:rPr>
          <w:sz w:val="22"/>
          <w:szCs w:val="22"/>
        </w:rPr>
        <w:t xml:space="preserve"> А.В., </w:t>
      </w:r>
      <w:r w:rsidR="003323B4">
        <w:rPr>
          <w:sz w:val="22"/>
          <w:szCs w:val="22"/>
        </w:rPr>
        <w:t xml:space="preserve">Зайченко С.В., </w:t>
      </w:r>
      <w:r w:rsidR="006F7C0D" w:rsidRPr="00205A61">
        <w:rPr>
          <w:sz w:val="22"/>
          <w:szCs w:val="22"/>
        </w:rPr>
        <w:t>Иванов А.А.,</w:t>
      </w:r>
      <w:r w:rsidR="00121F62" w:rsidRPr="00205A61">
        <w:rPr>
          <w:sz w:val="22"/>
          <w:szCs w:val="22"/>
        </w:rPr>
        <w:t xml:space="preserve"> Арсеньев А.</w:t>
      </w:r>
      <w:proofErr w:type="gramStart"/>
      <w:r w:rsidR="00121F62" w:rsidRPr="00205A61">
        <w:rPr>
          <w:sz w:val="22"/>
          <w:szCs w:val="22"/>
        </w:rPr>
        <w:t>Б.</w:t>
      </w:r>
      <w:proofErr w:type="gramEnd"/>
      <w:r w:rsidR="00765F11" w:rsidRPr="00205A61">
        <w:rPr>
          <w:sz w:val="22"/>
          <w:szCs w:val="22"/>
        </w:rPr>
        <w:t xml:space="preserve"> </w:t>
      </w:r>
      <w:r w:rsidRPr="00205A61">
        <w:rPr>
          <w:sz w:val="22"/>
          <w:szCs w:val="22"/>
        </w:rPr>
        <w:t xml:space="preserve">что составляет </w:t>
      </w:r>
      <w:r w:rsidR="000B2F24">
        <w:rPr>
          <w:sz w:val="22"/>
          <w:szCs w:val="22"/>
        </w:rPr>
        <w:t>более</w:t>
      </w:r>
      <w:r w:rsidRPr="00205A61">
        <w:rPr>
          <w:sz w:val="22"/>
          <w:szCs w:val="22"/>
        </w:rPr>
        <w:t xml:space="preserve"> 50% от общего количества членов конкурсной комиссии. </w:t>
      </w:r>
    </w:p>
    <w:p w:rsidR="00BD2BA8" w:rsidRPr="00205A61" w:rsidRDefault="00BD2BA8" w:rsidP="00BD2BA8">
      <w:pPr>
        <w:jc w:val="both"/>
        <w:rPr>
          <w:sz w:val="22"/>
          <w:szCs w:val="22"/>
        </w:rPr>
      </w:pPr>
    </w:p>
    <w:p w:rsidR="00BD2BA8" w:rsidRPr="00DF0E66" w:rsidRDefault="00BD2BA8" w:rsidP="000226B5">
      <w:pPr>
        <w:jc w:val="both"/>
        <w:rPr>
          <w:sz w:val="22"/>
          <w:szCs w:val="22"/>
        </w:rPr>
      </w:pPr>
      <w:r w:rsidRPr="00DF0E66">
        <w:rPr>
          <w:sz w:val="22"/>
          <w:szCs w:val="22"/>
        </w:rPr>
        <w:t xml:space="preserve">На основании ч.3.4. </w:t>
      </w:r>
      <w:proofErr w:type="gramStart"/>
      <w:r w:rsidRPr="00DF0E66">
        <w:rPr>
          <w:sz w:val="22"/>
          <w:szCs w:val="22"/>
        </w:rPr>
        <w:t xml:space="preserve">Положения о городской конкурсной комиссии по проведению </w:t>
      </w:r>
      <w:r w:rsidR="000226B5" w:rsidRPr="00DF0E66">
        <w:rPr>
          <w:sz w:val="22"/>
          <w:szCs w:val="22"/>
        </w:rPr>
        <w:t>открытого конкурса на право осуществления перевозок автомобильным транспортом по маршрутам регулярных перевозок</w:t>
      </w:r>
      <w:r w:rsidR="004B0D45" w:rsidRPr="00DF0E66">
        <w:rPr>
          <w:sz w:val="22"/>
          <w:szCs w:val="22"/>
        </w:rPr>
        <w:t xml:space="preserve"> и процедуры определения перевозчика на право получения свидетельств об осуществлении перевозок и карт маршрута без проведения открытого конкурса</w:t>
      </w:r>
      <w:r w:rsidRPr="00DF0E66">
        <w:rPr>
          <w:sz w:val="22"/>
          <w:szCs w:val="22"/>
        </w:rPr>
        <w:t xml:space="preserve">, утвержденного </w:t>
      </w:r>
      <w:r w:rsidR="004E79A9" w:rsidRPr="00DF0E66">
        <w:rPr>
          <w:sz w:val="22"/>
          <w:szCs w:val="22"/>
        </w:rPr>
        <w:t>п</w:t>
      </w:r>
      <w:r w:rsidRPr="00DF0E66">
        <w:rPr>
          <w:sz w:val="22"/>
          <w:szCs w:val="22"/>
        </w:rPr>
        <w:t>остановлением администрации города Твери от 13</w:t>
      </w:r>
      <w:r w:rsidR="00D2246F" w:rsidRPr="00DF0E66">
        <w:rPr>
          <w:sz w:val="22"/>
          <w:szCs w:val="22"/>
        </w:rPr>
        <w:t>.05.</w:t>
      </w:r>
      <w:r w:rsidR="000226B5" w:rsidRPr="00DF0E66">
        <w:rPr>
          <w:sz w:val="22"/>
          <w:szCs w:val="22"/>
        </w:rPr>
        <w:t>2016  № 839</w:t>
      </w:r>
      <w:r w:rsidRPr="00DF0E66">
        <w:rPr>
          <w:sz w:val="22"/>
          <w:szCs w:val="22"/>
        </w:rPr>
        <w:t xml:space="preserve"> «</w:t>
      </w:r>
      <w:r w:rsidR="000226B5" w:rsidRPr="00DF0E66">
        <w:rPr>
          <w:sz w:val="22"/>
          <w:szCs w:val="22"/>
        </w:rPr>
        <w:t>О городской конкурсной комиссии по проведению открытого конкурса на право осуществления перевозок автомобильным транспортом по</w:t>
      </w:r>
      <w:proofErr w:type="gramEnd"/>
      <w:r w:rsidR="000226B5" w:rsidRPr="00DF0E66">
        <w:rPr>
          <w:sz w:val="22"/>
          <w:szCs w:val="22"/>
        </w:rPr>
        <w:t xml:space="preserve"> маршрутам регулярных перевозок</w:t>
      </w:r>
      <w:r w:rsidR="004B0D45" w:rsidRPr="00DF0E66">
        <w:rPr>
          <w:sz w:val="22"/>
          <w:szCs w:val="22"/>
        </w:rPr>
        <w:t xml:space="preserve"> и процедуры определения перевозчика на право получения свидетельств об осуществлении перевозок и карт маршрута без проведения открытого конкурса</w:t>
      </w:r>
      <w:r w:rsidRPr="00DF0E66">
        <w:rPr>
          <w:sz w:val="22"/>
          <w:szCs w:val="22"/>
        </w:rPr>
        <w:t xml:space="preserve">» (далее – Постановление администрации города Твери от </w:t>
      </w:r>
      <w:r w:rsidR="000226B5" w:rsidRPr="00DF0E66">
        <w:rPr>
          <w:sz w:val="22"/>
          <w:szCs w:val="22"/>
        </w:rPr>
        <w:t>13</w:t>
      </w:r>
      <w:r w:rsidR="00D2246F" w:rsidRPr="00DF0E66">
        <w:rPr>
          <w:sz w:val="22"/>
          <w:szCs w:val="22"/>
        </w:rPr>
        <w:t>.05.</w:t>
      </w:r>
      <w:r w:rsidR="000226B5" w:rsidRPr="00DF0E66">
        <w:rPr>
          <w:sz w:val="22"/>
          <w:szCs w:val="22"/>
        </w:rPr>
        <w:t>2016  № 839</w:t>
      </w:r>
      <w:r w:rsidRPr="00DF0E66">
        <w:rPr>
          <w:sz w:val="22"/>
          <w:szCs w:val="22"/>
        </w:rPr>
        <w:t>), городская конкурсная комиссия правомочна принимать решения.</w:t>
      </w:r>
    </w:p>
    <w:p w:rsidR="00EA0FAB" w:rsidRDefault="00EA0FAB" w:rsidP="00B46E9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649"/>
        <w:gridCol w:w="7500"/>
      </w:tblGrid>
      <w:tr w:rsidR="00194581" w:rsidRPr="00194581" w:rsidTr="005C0497">
        <w:trPr>
          <w:trHeight w:val="497"/>
        </w:trPr>
        <w:tc>
          <w:tcPr>
            <w:tcW w:w="1305" w:type="pct"/>
            <w:shd w:val="clear" w:color="auto" w:fill="FFFFFF"/>
            <w:vAlign w:val="center"/>
          </w:tcPr>
          <w:p w:rsidR="00194581" w:rsidRPr="00194581" w:rsidRDefault="00194581" w:rsidP="00194581">
            <w:pPr>
              <w:jc w:val="center"/>
              <w:rPr>
                <w:b/>
              </w:rPr>
            </w:pPr>
            <w:r w:rsidRPr="00194581">
              <w:rPr>
                <w:b/>
                <w:bCs/>
              </w:rPr>
              <w:t>Предмет процедуры</w:t>
            </w:r>
          </w:p>
        </w:tc>
        <w:tc>
          <w:tcPr>
            <w:tcW w:w="3695" w:type="pct"/>
            <w:shd w:val="clear" w:color="auto" w:fill="FFFFFF"/>
            <w:vAlign w:val="center"/>
          </w:tcPr>
          <w:p w:rsidR="00194581" w:rsidRPr="00194581" w:rsidRDefault="00194581" w:rsidP="00194581">
            <w:pPr>
              <w:jc w:val="both"/>
            </w:pPr>
            <w:r w:rsidRPr="00194581">
              <w:t xml:space="preserve">Определение юридического лица, индивидуального предпринимателя, участников договора простого товарищества, которым свидетельство об осуществлении перевозок по межмуниципальному маршруту регулярных перевозок в Тверской области № 205 «Боровлево-2 – </w:t>
            </w:r>
            <w:proofErr w:type="gramStart"/>
            <w:r w:rsidRPr="00194581">
              <w:t>Южный-Д</w:t>
            </w:r>
            <w:proofErr w:type="gramEnd"/>
            <w:r w:rsidRPr="00194581">
              <w:t xml:space="preserve"> – пос. Литвинки» и карты маршрута выдаются без проведения открытого конкурса</w:t>
            </w:r>
          </w:p>
        </w:tc>
      </w:tr>
      <w:tr w:rsidR="00194581" w:rsidRPr="00194581" w:rsidTr="005C0497">
        <w:trPr>
          <w:trHeight w:val="410"/>
        </w:trPr>
        <w:tc>
          <w:tcPr>
            <w:tcW w:w="1305" w:type="pct"/>
            <w:shd w:val="clear" w:color="auto" w:fill="FFFFFF"/>
            <w:vAlign w:val="center"/>
          </w:tcPr>
          <w:p w:rsidR="00194581" w:rsidRPr="00194581" w:rsidRDefault="00194581" w:rsidP="00194581">
            <w:pPr>
              <w:jc w:val="center"/>
              <w:rPr>
                <w:b/>
              </w:rPr>
            </w:pPr>
            <w:r w:rsidRPr="00194581">
              <w:rPr>
                <w:b/>
              </w:rPr>
              <w:t>Порядковый номер маршрута регулярных перевозок</w:t>
            </w:r>
          </w:p>
        </w:tc>
        <w:tc>
          <w:tcPr>
            <w:tcW w:w="3695" w:type="pct"/>
            <w:shd w:val="clear" w:color="auto" w:fill="FFFFFF"/>
            <w:vAlign w:val="center"/>
          </w:tcPr>
          <w:p w:rsidR="00194581" w:rsidRPr="00194581" w:rsidRDefault="00194581" w:rsidP="00194581">
            <w:pPr>
              <w:jc w:val="center"/>
              <w:rPr>
                <w:color w:val="000000"/>
              </w:rPr>
            </w:pPr>
            <w:r w:rsidRPr="00194581">
              <w:rPr>
                <w:color w:val="000000"/>
              </w:rPr>
              <w:t>205</w:t>
            </w:r>
          </w:p>
        </w:tc>
      </w:tr>
      <w:tr w:rsidR="00194581" w:rsidRPr="00194581" w:rsidTr="005C0497">
        <w:trPr>
          <w:trHeight w:val="410"/>
        </w:trPr>
        <w:tc>
          <w:tcPr>
            <w:tcW w:w="1305" w:type="pct"/>
            <w:shd w:val="clear" w:color="auto" w:fill="FFFFFF"/>
            <w:vAlign w:val="center"/>
          </w:tcPr>
          <w:p w:rsidR="00194581" w:rsidRPr="00194581" w:rsidRDefault="00194581" w:rsidP="00194581">
            <w:pPr>
              <w:jc w:val="center"/>
              <w:rPr>
                <w:b/>
              </w:rPr>
            </w:pPr>
            <w:r w:rsidRPr="00194581">
              <w:rPr>
                <w:b/>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95" w:type="pct"/>
            <w:shd w:val="clear" w:color="auto" w:fill="FFFFFF"/>
            <w:vAlign w:val="center"/>
          </w:tcPr>
          <w:p w:rsidR="00194581" w:rsidRPr="00194581" w:rsidRDefault="00194581" w:rsidP="00194581">
            <w:pPr>
              <w:jc w:val="center"/>
              <w:rPr>
                <w:color w:val="000000"/>
              </w:rPr>
            </w:pPr>
            <w:r w:rsidRPr="00194581">
              <w:rPr>
                <w:color w:val="000000"/>
              </w:rPr>
              <w:t xml:space="preserve">Боровлево-2 </w:t>
            </w:r>
            <w:r w:rsidR="00DF0E66">
              <w:rPr>
                <w:color w:val="000000"/>
              </w:rPr>
              <w:t xml:space="preserve">– </w:t>
            </w:r>
            <w:proofErr w:type="gramStart"/>
            <w:r w:rsidR="00DF0E66">
              <w:rPr>
                <w:color w:val="000000"/>
              </w:rPr>
              <w:t>Южный-Д</w:t>
            </w:r>
            <w:proofErr w:type="gramEnd"/>
            <w:r w:rsidR="00DF0E66">
              <w:rPr>
                <w:color w:val="000000"/>
              </w:rPr>
              <w:t xml:space="preserve"> – пос. Литвинки – ПМК</w:t>
            </w: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t>Наименование промежуточных остановочных пунктов по маршруту регулярных перевозок</w:t>
            </w:r>
          </w:p>
        </w:tc>
        <w:tc>
          <w:tcPr>
            <w:tcW w:w="3695" w:type="pct"/>
            <w:shd w:val="clear" w:color="auto" w:fill="FFFFFF"/>
          </w:tcPr>
          <w:p w:rsidR="00194581" w:rsidRPr="00194581" w:rsidRDefault="00194581" w:rsidP="00194581">
            <w:pPr>
              <w:rPr>
                <w:lang w:eastAsia="en-US"/>
              </w:rPr>
            </w:pPr>
            <w:proofErr w:type="spellStart"/>
            <w:proofErr w:type="gramStart"/>
            <w:r w:rsidRPr="00194581">
              <w:rPr>
                <w:lang w:eastAsia="en-US"/>
              </w:rPr>
              <w:t>Боровлево</w:t>
            </w:r>
            <w:proofErr w:type="spellEnd"/>
            <w:r w:rsidRPr="00194581">
              <w:rPr>
                <w:lang w:eastAsia="en-US"/>
              </w:rPr>
              <w:t xml:space="preserve"> 2, </w:t>
            </w:r>
            <w:proofErr w:type="spellStart"/>
            <w:r w:rsidRPr="00194581">
              <w:rPr>
                <w:lang w:eastAsia="en-US"/>
              </w:rPr>
              <w:t>Бурашевское</w:t>
            </w:r>
            <w:proofErr w:type="spellEnd"/>
            <w:r w:rsidRPr="00194581">
              <w:rPr>
                <w:lang w:eastAsia="en-US"/>
              </w:rPr>
              <w:t xml:space="preserve"> ш. 41, ул. Можайского 78,  Роддом, ул. Левитана  42, Детский сад, Универсал, ул. Можайского, пос. Чкаловский, Октябрьский </w:t>
            </w:r>
            <w:proofErr w:type="spellStart"/>
            <w:r w:rsidRPr="00194581">
              <w:rPr>
                <w:lang w:eastAsia="en-US"/>
              </w:rPr>
              <w:t>пр-кт</w:t>
            </w:r>
            <w:proofErr w:type="spellEnd"/>
            <w:r w:rsidRPr="00194581">
              <w:rPr>
                <w:lang w:eastAsia="en-US"/>
              </w:rPr>
              <w:t xml:space="preserve">, Автовокзал, Железнодорожный вокзал, Спортивный пер., ул. Склизкова, пл. Капошвара, ул. Желябова, ул. Новоторжская, Речной вокзал, ул. Зинаиды Коноплянниковой, пл. Мира, ул. Благоева, б-р Шмидта, ул. Красина, ул. Грибоедова, ул. </w:t>
            </w:r>
            <w:proofErr w:type="spellStart"/>
            <w:r w:rsidRPr="00194581">
              <w:rPr>
                <w:lang w:eastAsia="en-US"/>
              </w:rPr>
              <w:t>Соминка</w:t>
            </w:r>
            <w:proofErr w:type="spellEnd"/>
            <w:r w:rsidRPr="00194581">
              <w:rPr>
                <w:lang w:eastAsia="en-US"/>
              </w:rPr>
              <w:t>, ул. Кольцевая, Поворот, ул. Георгия Димитрова, пос. Литвинки д</w:t>
            </w:r>
            <w:proofErr w:type="gramEnd"/>
            <w:r w:rsidRPr="00194581">
              <w:rPr>
                <w:lang w:eastAsia="en-US"/>
              </w:rPr>
              <w:t>. 4 (д. 35), Литвинки (ПМК), дер. Городище, детский санаторий «Прометей», Литвинки (ПМК)</w:t>
            </w: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95" w:type="pct"/>
            <w:shd w:val="clear" w:color="auto" w:fill="FFFFFF"/>
          </w:tcPr>
          <w:p w:rsidR="00194581" w:rsidRPr="00194581" w:rsidRDefault="00194581" w:rsidP="00194581">
            <w:pPr>
              <w:rPr>
                <w:lang w:eastAsia="en-US"/>
              </w:rPr>
            </w:pPr>
            <w:proofErr w:type="spellStart"/>
            <w:proofErr w:type="gramStart"/>
            <w:r w:rsidRPr="00194581">
              <w:rPr>
                <w:lang w:eastAsia="en-US"/>
              </w:rPr>
              <w:t>Боровлево</w:t>
            </w:r>
            <w:proofErr w:type="spellEnd"/>
            <w:r w:rsidRPr="00194581">
              <w:rPr>
                <w:lang w:eastAsia="en-US"/>
              </w:rPr>
              <w:t xml:space="preserve">- 2 – </w:t>
            </w:r>
            <w:proofErr w:type="spellStart"/>
            <w:r w:rsidRPr="00194581">
              <w:rPr>
                <w:lang w:eastAsia="en-US"/>
              </w:rPr>
              <w:t>Бурашевское</w:t>
            </w:r>
            <w:proofErr w:type="spellEnd"/>
            <w:r w:rsidRPr="00194581">
              <w:rPr>
                <w:lang w:eastAsia="en-US"/>
              </w:rPr>
              <w:t xml:space="preserve"> ш. – ул. Стартовая – ул. А. </w:t>
            </w:r>
            <w:proofErr w:type="spellStart"/>
            <w:r w:rsidRPr="00194581">
              <w:rPr>
                <w:lang w:eastAsia="en-US"/>
              </w:rPr>
              <w:t>Кашинской</w:t>
            </w:r>
            <w:proofErr w:type="spellEnd"/>
            <w:r w:rsidRPr="00194581">
              <w:rPr>
                <w:lang w:eastAsia="en-US"/>
              </w:rPr>
              <w:t xml:space="preserve"> – ул. Вологодская – ул. Мирная – </w:t>
            </w:r>
            <w:proofErr w:type="spellStart"/>
            <w:r w:rsidRPr="00194581">
              <w:rPr>
                <w:lang w:eastAsia="en-US"/>
              </w:rPr>
              <w:t>Бурашевское</w:t>
            </w:r>
            <w:proofErr w:type="spellEnd"/>
            <w:r w:rsidRPr="00194581">
              <w:rPr>
                <w:lang w:eastAsia="en-US"/>
              </w:rPr>
              <w:t xml:space="preserve"> ш. - (в прямом направлении:</w:t>
            </w:r>
            <w:proofErr w:type="gramEnd"/>
            <w:r w:rsidRPr="00194581">
              <w:rPr>
                <w:lang w:eastAsia="en-US"/>
              </w:rPr>
              <w:t xml:space="preserve"> </w:t>
            </w:r>
            <w:proofErr w:type="spellStart"/>
            <w:proofErr w:type="gramStart"/>
            <w:r w:rsidRPr="00194581">
              <w:rPr>
                <w:lang w:eastAsia="en-US"/>
              </w:rPr>
              <w:t>Бурашевское</w:t>
            </w:r>
            <w:proofErr w:type="spellEnd"/>
            <w:r w:rsidRPr="00194581">
              <w:rPr>
                <w:lang w:eastAsia="en-US"/>
              </w:rPr>
              <w:t xml:space="preserve"> ш. – ул. Южная - ул. Конечная - ул. Тургенева - </w:t>
            </w:r>
            <w:proofErr w:type="spellStart"/>
            <w:r w:rsidRPr="00194581">
              <w:rPr>
                <w:lang w:eastAsia="en-US"/>
              </w:rPr>
              <w:t>Бурашевское</w:t>
            </w:r>
            <w:proofErr w:type="spellEnd"/>
            <w:r w:rsidRPr="00194581">
              <w:rPr>
                <w:lang w:eastAsia="en-US"/>
              </w:rPr>
              <w:t xml:space="preserve"> ш.) – ул. Можайского - ул. Левитана – ул. Можайского - Октябрьский </w:t>
            </w:r>
            <w:proofErr w:type="spellStart"/>
            <w:r w:rsidRPr="00194581">
              <w:rPr>
                <w:lang w:eastAsia="en-US"/>
              </w:rPr>
              <w:t>пр-кт</w:t>
            </w:r>
            <w:proofErr w:type="spellEnd"/>
            <w:r w:rsidRPr="00194581">
              <w:rPr>
                <w:lang w:eastAsia="en-US"/>
              </w:rPr>
              <w:t xml:space="preserve"> - ул. Коминтерна – </w:t>
            </w:r>
            <w:proofErr w:type="spellStart"/>
            <w:r w:rsidRPr="00194581">
              <w:rPr>
                <w:lang w:eastAsia="en-US"/>
              </w:rPr>
              <w:t>пр-кт</w:t>
            </w:r>
            <w:proofErr w:type="spellEnd"/>
            <w:r w:rsidRPr="00194581">
              <w:rPr>
                <w:lang w:eastAsia="en-US"/>
              </w:rPr>
              <w:t xml:space="preserve"> Чайковского - Тверской </w:t>
            </w:r>
            <w:proofErr w:type="spellStart"/>
            <w:r w:rsidRPr="00194581">
              <w:rPr>
                <w:lang w:eastAsia="en-US"/>
              </w:rPr>
              <w:t>пр-кт</w:t>
            </w:r>
            <w:proofErr w:type="spellEnd"/>
            <w:r w:rsidRPr="00194581">
              <w:rPr>
                <w:lang w:eastAsia="en-US"/>
              </w:rPr>
              <w:t xml:space="preserve"> - Комсомольский </w:t>
            </w:r>
            <w:proofErr w:type="spellStart"/>
            <w:r w:rsidRPr="00194581">
              <w:rPr>
                <w:lang w:eastAsia="en-US"/>
              </w:rPr>
              <w:t>пр-кт</w:t>
            </w:r>
            <w:proofErr w:type="spellEnd"/>
            <w:r w:rsidRPr="00194581">
              <w:rPr>
                <w:lang w:eastAsia="en-US"/>
              </w:rPr>
              <w:t xml:space="preserve"> - ул. Горького - ул. Благоева - ул. Хрустальная - ул. Кольцевая - ул. Георгия Димитрова – пос. Литвинки - ул. Центральная (д. Дубровки),- автомобильная дорога «Дубровки - Городище» - ул. Центральная (д. Дубровки).</w:t>
            </w:r>
            <w:proofErr w:type="gramEnd"/>
          </w:p>
          <w:p w:rsidR="00194581" w:rsidRPr="00194581" w:rsidRDefault="00194581" w:rsidP="00194581">
            <w:pPr>
              <w:rPr>
                <w:lang w:eastAsia="en-US"/>
              </w:rPr>
            </w:pP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t xml:space="preserve">Вид, класс и количество </w:t>
            </w:r>
            <w:r w:rsidRPr="00194581">
              <w:rPr>
                <w:b/>
              </w:rPr>
              <w:lastRenderedPageBreak/>
              <w:t>транспортных средств, необходимых для осуществления регулярных перевозок по маршруту (маршрутам) регулярных перевозок</w:t>
            </w:r>
          </w:p>
        </w:tc>
        <w:tc>
          <w:tcPr>
            <w:tcW w:w="3695" w:type="pct"/>
            <w:shd w:val="clear" w:color="auto" w:fill="FFFFFF"/>
          </w:tcPr>
          <w:p w:rsidR="00194581" w:rsidRPr="00194581" w:rsidRDefault="00194581" w:rsidP="00194581">
            <w:pPr>
              <w:jc w:val="center"/>
              <w:rPr>
                <w:lang w:eastAsia="en-US"/>
              </w:rPr>
            </w:pPr>
          </w:p>
          <w:p w:rsidR="00194581" w:rsidRPr="00194581" w:rsidRDefault="00194581" w:rsidP="00194581">
            <w:pPr>
              <w:jc w:val="center"/>
              <w:rPr>
                <w:lang w:eastAsia="en-US"/>
              </w:rPr>
            </w:pPr>
          </w:p>
          <w:p w:rsidR="00194581" w:rsidRPr="00194581" w:rsidRDefault="00194581" w:rsidP="00194581">
            <w:pPr>
              <w:jc w:val="center"/>
              <w:rPr>
                <w:lang w:eastAsia="en-US"/>
              </w:rPr>
            </w:pPr>
            <w:r w:rsidRPr="00194581">
              <w:rPr>
                <w:lang w:eastAsia="en-US"/>
              </w:rPr>
              <w:lastRenderedPageBreak/>
              <w:t>Вид - автобус, класс транспортных средств - малый класс.</w:t>
            </w:r>
          </w:p>
          <w:p w:rsidR="00194581" w:rsidRPr="00194581" w:rsidRDefault="00194581" w:rsidP="00194581">
            <w:pPr>
              <w:jc w:val="center"/>
              <w:rPr>
                <w:lang w:eastAsia="en-US"/>
              </w:rPr>
            </w:pPr>
            <w:r w:rsidRPr="00194581">
              <w:rPr>
                <w:lang w:eastAsia="en-US"/>
              </w:rPr>
              <w:t xml:space="preserve"> Количество транспортных средств - 27 единиц</w:t>
            </w: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lastRenderedPageBreak/>
              <w:t xml:space="preserve">Время начала и окончания движения транспортных средств на маршруте, почасовые  интервалы   движения автобусов на маршруте для   составления </w:t>
            </w:r>
          </w:p>
          <w:p w:rsidR="00194581" w:rsidRPr="00194581" w:rsidRDefault="00194581" w:rsidP="00194581">
            <w:pPr>
              <w:jc w:val="center"/>
              <w:rPr>
                <w:b/>
              </w:rPr>
            </w:pPr>
            <w:r w:rsidRPr="00194581">
              <w:rPr>
                <w:b/>
              </w:rPr>
              <w:t>маршрутного расписания, интервалы прибытия транспортных средств в остановочный пункт (расписание)</w:t>
            </w:r>
          </w:p>
        </w:tc>
        <w:tc>
          <w:tcPr>
            <w:tcW w:w="3695" w:type="pct"/>
            <w:shd w:val="clear" w:color="auto" w:fill="FFFFFF"/>
          </w:tcPr>
          <w:p w:rsidR="00194581" w:rsidRPr="00194581" w:rsidRDefault="00194581" w:rsidP="00194581">
            <w:pPr>
              <w:jc w:val="center"/>
              <w:rPr>
                <w:lang w:eastAsia="en-US"/>
              </w:rPr>
            </w:pPr>
          </w:p>
          <w:p w:rsidR="00194581" w:rsidRPr="00194581" w:rsidRDefault="00194581" w:rsidP="00194581">
            <w:pPr>
              <w:jc w:val="center"/>
              <w:rPr>
                <w:lang w:eastAsia="en-US"/>
              </w:rPr>
            </w:pPr>
          </w:p>
          <w:p w:rsidR="00194581" w:rsidRPr="00194581" w:rsidRDefault="00194581" w:rsidP="00194581">
            <w:pPr>
              <w:jc w:val="center"/>
              <w:rPr>
                <w:lang w:eastAsia="en-US"/>
              </w:rPr>
            </w:pPr>
            <w:r w:rsidRPr="00194581">
              <w:rPr>
                <w:lang w:eastAsia="en-US"/>
              </w:rPr>
              <w:t>С 5 часов 00 минут до 23 часов 00 минут.</w:t>
            </w:r>
          </w:p>
          <w:p w:rsidR="00194581" w:rsidRPr="00194581" w:rsidRDefault="00194581" w:rsidP="00194581">
            <w:pPr>
              <w:jc w:val="center"/>
              <w:rPr>
                <w:lang w:eastAsia="en-US"/>
              </w:rPr>
            </w:pPr>
            <w:r w:rsidRPr="00194581">
              <w:rPr>
                <w:lang w:eastAsia="en-US"/>
              </w:rPr>
              <w:t xml:space="preserve">Расписание с почасовыми интервалами движения автобусов на маршруте № 205 «Боровлево-2 – </w:t>
            </w:r>
            <w:proofErr w:type="gramStart"/>
            <w:r w:rsidRPr="00194581">
              <w:rPr>
                <w:lang w:eastAsia="en-US"/>
              </w:rPr>
              <w:t>Южный-Д</w:t>
            </w:r>
            <w:proofErr w:type="gramEnd"/>
            <w:r w:rsidRPr="00194581">
              <w:rPr>
                <w:lang w:eastAsia="en-US"/>
              </w:rPr>
              <w:t xml:space="preserve"> – пос. Литвинки – ПМК» представлено в Приложении 5 к информационной карте процедуры определения перевозчика</w:t>
            </w: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t>Срок начала осуществления регулярных перевозок по маршруту (маршрутам) регулярных перевозок</w:t>
            </w:r>
          </w:p>
        </w:tc>
        <w:tc>
          <w:tcPr>
            <w:tcW w:w="3695" w:type="pct"/>
            <w:shd w:val="clear" w:color="auto" w:fill="FFFFFF"/>
            <w:vAlign w:val="center"/>
          </w:tcPr>
          <w:p w:rsidR="00194581" w:rsidRPr="00194581" w:rsidRDefault="00194581" w:rsidP="00194581">
            <w:pPr>
              <w:jc w:val="center"/>
            </w:pPr>
            <w:r w:rsidRPr="00194581">
              <w:t>26.09.2018</w:t>
            </w:r>
          </w:p>
        </w:tc>
      </w:tr>
      <w:tr w:rsidR="00194581" w:rsidRPr="00194581" w:rsidTr="005C0497">
        <w:tc>
          <w:tcPr>
            <w:tcW w:w="1305" w:type="pct"/>
            <w:shd w:val="clear" w:color="auto" w:fill="FFFFFF"/>
            <w:vAlign w:val="center"/>
          </w:tcPr>
          <w:p w:rsidR="00194581" w:rsidRPr="00194581" w:rsidRDefault="00194581" w:rsidP="00194581">
            <w:pPr>
              <w:jc w:val="center"/>
              <w:rPr>
                <w:b/>
              </w:rPr>
            </w:pPr>
            <w:r w:rsidRPr="00194581">
              <w:rPr>
                <w:b/>
              </w:rPr>
              <w:t>Срок действия свидетельства</w:t>
            </w:r>
          </w:p>
        </w:tc>
        <w:tc>
          <w:tcPr>
            <w:tcW w:w="3695" w:type="pct"/>
            <w:shd w:val="clear" w:color="auto" w:fill="FFFFFF"/>
            <w:vAlign w:val="center"/>
          </w:tcPr>
          <w:p w:rsidR="00194581" w:rsidRPr="00194581" w:rsidRDefault="00194581" w:rsidP="00194581">
            <w:pPr>
              <w:jc w:val="center"/>
            </w:pPr>
            <w:proofErr w:type="gramStart"/>
            <w:r w:rsidRPr="00194581">
              <w:t>До начала осуществления регулярных перевозок в соответствии с новым свидетельством об осуществлении перевозок по маршруту</w:t>
            </w:r>
            <w:proofErr w:type="gramEnd"/>
            <w:r w:rsidRPr="00194581">
              <w:t xml:space="preserve"> регулярных перевозок, выданным по результатам проведения открытого конкурса, но не более 180 дней</w:t>
            </w:r>
          </w:p>
        </w:tc>
      </w:tr>
    </w:tbl>
    <w:p w:rsidR="00194581" w:rsidRDefault="00194581" w:rsidP="00B46E9A">
      <w:pPr>
        <w:jc w:val="both"/>
        <w:rPr>
          <w:b/>
          <w:sz w:val="22"/>
          <w:szCs w:val="22"/>
        </w:rPr>
      </w:pPr>
    </w:p>
    <w:p w:rsidR="00422A15" w:rsidRPr="00205A61" w:rsidRDefault="00422A15" w:rsidP="00194581">
      <w:pPr>
        <w:jc w:val="both"/>
        <w:rPr>
          <w:sz w:val="22"/>
          <w:szCs w:val="22"/>
        </w:rPr>
      </w:pPr>
    </w:p>
    <w:p w:rsidR="005A0603" w:rsidRPr="00205A61" w:rsidRDefault="000B04C0" w:rsidP="000B04C0">
      <w:pPr>
        <w:ind w:firstLine="709"/>
        <w:jc w:val="both"/>
        <w:rPr>
          <w:sz w:val="22"/>
          <w:szCs w:val="22"/>
        </w:rPr>
      </w:pPr>
      <w:r w:rsidRPr="00205A61">
        <w:rPr>
          <w:sz w:val="22"/>
          <w:szCs w:val="22"/>
        </w:rPr>
        <w:t xml:space="preserve">На процедуре вскрытия конвертов с </w:t>
      </w:r>
      <w:r w:rsidR="004B0D45">
        <w:rPr>
          <w:sz w:val="22"/>
          <w:szCs w:val="22"/>
        </w:rPr>
        <w:t xml:space="preserve">заявками на участие в процедуре определения перевозчика </w:t>
      </w:r>
      <w:r w:rsidRPr="00205A61">
        <w:rPr>
          <w:sz w:val="22"/>
          <w:szCs w:val="22"/>
        </w:rPr>
        <w:t xml:space="preserve">претендентов присутствовали представители </w:t>
      </w:r>
      <w:r w:rsidR="008C091E" w:rsidRPr="00205A61">
        <w:rPr>
          <w:sz w:val="22"/>
          <w:szCs w:val="22"/>
        </w:rPr>
        <w:t>следующих индивидуальных предпринимателей, юридических лиц:</w:t>
      </w:r>
    </w:p>
    <w:p w:rsidR="00031FEA" w:rsidRPr="00205A61" w:rsidRDefault="00031FEA" w:rsidP="000B04C0">
      <w:pPr>
        <w:ind w:firstLine="709"/>
        <w:jc w:val="both"/>
        <w:rPr>
          <w:sz w:val="22"/>
          <w:szCs w:val="22"/>
        </w:rPr>
      </w:pPr>
    </w:p>
    <w:tbl>
      <w:tblPr>
        <w:tblW w:w="4959" w:type="pct"/>
        <w:tblInd w:w="57" w:type="dxa"/>
        <w:tblBorders>
          <w:top w:val="inset" w:sz="6" w:space="0" w:color="000000"/>
          <w:left w:val="inset" w:sz="6" w:space="0" w:color="000000"/>
          <w:bottom w:val="inset" w:sz="6" w:space="0" w:color="000000"/>
          <w:right w:val="inset" w:sz="6" w:space="0" w:color="000000"/>
        </w:tblBorders>
        <w:shd w:val="clear" w:color="auto" w:fill="FFFFFF"/>
        <w:tblCellMar>
          <w:top w:w="57" w:type="dxa"/>
          <w:left w:w="57" w:type="dxa"/>
          <w:bottom w:w="57" w:type="dxa"/>
          <w:right w:w="57" w:type="dxa"/>
        </w:tblCellMar>
        <w:tblLook w:val="0000" w:firstRow="0" w:lastRow="0" w:firstColumn="0" w:lastColumn="0" w:noHBand="0" w:noVBand="0"/>
      </w:tblPr>
      <w:tblGrid>
        <w:gridCol w:w="1480"/>
        <w:gridCol w:w="4191"/>
        <w:gridCol w:w="4395"/>
      </w:tblGrid>
      <w:tr w:rsidR="005A0603" w:rsidRPr="00205A61" w:rsidTr="005A0603">
        <w:tc>
          <w:tcPr>
            <w:tcW w:w="7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0603" w:rsidRPr="00205A61" w:rsidRDefault="005A0603" w:rsidP="005A0603">
            <w:pPr>
              <w:jc w:val="center"/>
              <w:rPr>
                <w:b/>
                <w:bCs/>
                <w:sz w:val="22"/>
                <w:szCs w:val="22"/>
              </w:rPr>
            </w:pPr>
            <w:r w:rsidRPr="00205A61">
              <w:rPr>
                <w:b/>
                <w:bCs/>
                <w:sz w:val="22"/>
                <w:szCs w:val="22"/>
              </w:rPr>
              <w:t xml:space="preserve">№ </w:t>
            </w:r>
            <w:proofErr w:type="gramStart"/>
            <w:r w:rsidRPr="00205A61">
              <w:rPr>
                <w:b/>
                <w:bCs/>
                <w:sz w:val="22"/>
                <w:szCs w:val="22"/>
              </w:rPr>
              <w:t>п</w:t>
            </w:r>
            <w:proofErr w:type="gramEnd"/>
            <w:r w:rsidRPr="00205A61">
              <w:rPr>
                <w:b/>
                <w:bCs/>
                <w:sz w:val="22"/>
                <w:szCs w:val="22"/>
              </w:rPr>
              <w:t>/п</w:t>
            </w:r>
          </w:p>
        </w:tc>
        <w:tc>
          <w:tcPr>
            <w:tcW w:w="208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0603" w:rsidRPr="00205A61" w:rsidRDefault="005A0603" w:rsidP="008C091E">
            <w:pPr>
              <w:jc w:val="center"/>
              <w:rPr>
                <w:b/>
                <w:bCs/>
                <w:sz w:val="22"/>
                <w:szCs w:val="22"/>
              </w:rPr>
            </w:pPr>
            <w:r w:rsidRPr="00205A61">
              <w:rPr>
                <w:b/>
                <w:bCs/>
                <w:sz w:val="22"/>
                <w:szCs w:val="22"/>
              </w:rPr>
              <w:t xml:space="preserve">Фамилия, имя, отчество </w:t>
            </w:r>
          </w:p>
        </w:tc>
        <w:tc>
          <w:tcPr>
            <w:tcW w:w="2183" w:type="pct"/>
            <w:tcBorders>
              <w:top w:val="outset" w:sz="6" w:space="0" w:color="000000"/>
              <w:left w:val="outset" w:sz="6" w:space="0" w:color="000000"/>
              <w:bottom w:val="outset" w:sz="6" w:space="0" w:color="000000"/>
              <w:right w:val="outset" w:sz="6" w:space="0" w:color="000000"/>
            </w:tcBorders>
            <w:shd w:val="clear" w:color="auto" w:fill="FFFFFF"/>
          </w:tcPr>
          <w:p w:rsidR="008C091E" w:rsidRPr="00205A61" w:rsidRDefault="005A0603" w:rsidP="008C091E">
            <w:pPr>
              <w:jc w:val="center"/>
              <w:rPr>
                <w:b/>
                <w:bCs/>
                <w:sz w:val="22"/>
                <w:szCs w:val="22"/>
              </w:rPr>
            </w:pPr>
            <w:r w:rsidRPr="00205A61">
              <w:rPr>
                <w:b/>
                <w:bCs/>
                <w:sz w:val="22"/>
                <w:szCs w:val="22"/>
              </w:rPr>
              <w:t xml:space="preserve">Наименование </w:t>
            </w:r>
          </w:p>
          <w:p w:rsidR="005A0603" w:rsidRPr="00205A61" w:rsidRDefault="008C091E" w:rsidP="008C091E">
            <w:pPr>
              <w:jc w:val="center"/>
              <w:rPr>
                <w:b/>
                <w:bCs/>
                <w:sz w:val="22"/>
                <w:szCs w:val="22"/>
              </w:rPr>
            </w:pPr>
            <w:r w:rsidRPr="00205A61">
              <w:rPr>
                <w:b/>
                <w:bCs/>
                <w:sz w:val="22"/>
                <w:szCs w:val="22"/>
              </w:rPr>
              <w:t>индивидуального предпринимателя, юридического лица</w:t>
            </w:r>
          </w:p>
        </w:tc>
      </w:tr>
      <w:tr w:rsidR="00422A15" w:rsidRPr="00205A61" w:rsidTr="005A0603">
        <w:tc>
          <w:tcPr>
            <w:tcW w:w="7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2A15" w:rsidRPr="00205A61" w:rsidRDefault="00422A15" w:rsidP="005A0603">
            <w:pPr>
              <w:jc w:val="center"/>
              <w:rPr>
                <w:sz w:val="22"/>
                <w:szCs w:val="22"/>
              </w:rPr>
            </w:pPr>
            <w:r w:rsidRPr="00205A61">
              <w:rPr>
                <w:sz w:val="22"/>
                <w:szCs w:val="22"/>
              </w:rPr>
              <w:t>1</w:t>
            </w:r>
          </w:p>
        </w:tc>
        <w:tc>
          <w:tcPr>
            <w:tcW w:w="208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22A15" w:rsidRPr="00205A61" w:rsidRDefault="006F7C0D" w:rsidP="00996383">
            <w:pPr>
              <w:jc w:val="both"/>
              <w:rPr>
                <w:sz w:val="22"/>
                <w:szCs w:val="22"/>
              </w:rPr>
            </w:pPr>
            <w:proofErr w:type="spellStart"/>
            <w:r w:rsidRPr="00205A61">
              <w:rPr>
                <w:sz w:val="22"/>
                <w:szCs w:val="22"/>
              </w:rPr>
              <w:t>Паренко</w:t>
            </w:r>
            <w:proofErr w:type="spellEnd"/>
            <w:r w:rsidRPr="00205A61">
              <w:rPr>
                <w:sz w:val="22"/>
                <w:szCs w:val="22"/>
              </w:rPr>
              <w:t xml:space="preserve"> И.В.</w:t>
            </w:r>
          </w:p>
        </w:tc>
        <w:tc>
          <w:tcPr>
            <w:tcW w:w="2183" w:type="pct"/>
            <w:tcBorders>
              <w:top w:val="outset" w:sz="6" w:space="0" w:color="000000"/>
              <w:left w:val="outset" w:sz="6" w:space="0" w:color="000000"/>
              <w:bottom w:val="outset" w:sz="6" w:space="0" w:color="000000"/>
              <w:right w:val="outset" w:sz="6" w:space="0" w:color="000000"/>
            </w:tcBorders>
            <w:shd w:val="clear" w:color="auto" w:fill="FFFFFF"/>
          </w:tcPr>
          <w:p w:rsidR="00422A15" w:rsidRPr="00205A61" w:rsidRDefault="006F7C0D" w:rsidP="005B01AB">
            <w:pPr>
              <w:jc w:val="both"/>
              <w:rPr>
                <w:sz w:val="22"/>
                <w:szCs w:val="22"/>
              </w:rPr>
            </w:pPr>
            <w:r w:rsidRPr="00205A61">
              <w:rPr>
                <w:sz w:val="22"/>
                <w:szCs w:val="22"/>
              </w:rPr>
              <w:t xml:space="preserve">ООО </w:t>
            </w:r>
            <w:r w:rsidR="005C7AF3">
              <w:rPr>
                <w:sz w:val="22"/>
                <w:szCs w:val="22"/>
              </w:rPr>
              <w:t xml:space="preserve">«ТК </w:t>
            </w:r>
            <w:proofErr w:type="spellStart"/>
            <w:r w:rsidR="005C7AF3">
              <w:rPr>
                <w:sz w:val="22"/>
                <w:szCs w:val="22"/>
              </w:rPr>
              <w:t>Строй</w:t>
            </w:r>
            <w:r w:rsidR="005B01AB" w:rsidRPr="00205A61">
              <w:rPr>
                <w:sz w:val="22"/>
                <w:szCs w:val="22"/>
              </w:rPr>
              <w:t>техника</w:t>
            </w:r>
            <w:proofErr w:type="spellEnd"/>
            <w:r w:rsidR="005B01AB" w:rsidRPr="00205A61">
              <w:rPr>
                <w:sz w:val="22"/>
                <w:szCs w:val="22"/>
              </w:rPr>
              <w:t>»</w:t>
            </w:r>
          </w:p>
        </w:tc>
      </w:tr>
      <w:tr w:rsidR="006F7C0D" w:rsidRPr="00205A61" w:rsidTr="005A0603">
        <w:tc>
          <w:tcPr>
            <w:tcW w:w="7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C0D" w:rsidRPr="00205A61" w:rsidRDefault="006F7C0D" w:rsidP="006F7C0D">
            <w:pPr>
              <w:jc w:val="center"/>
              <w:rPr>
                <w:sz w:val="22"/>
                <w:szCs w:val="22"/>
              </w:rPr>
            </w:pPr>
            <w:r w:rsidRPr="00205A61">
              <w:rPr>
                <w:sz w:val="22"/>
                <w:szCs w:val="22"/>
              </w:rPr>
              <w:t>2</w:t>
            </w:r>
          </w:p>
        </w:tc>
        <w:tc>
          <w:tcPr>
            <w:tcW w:w="208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C0D" w:rsidRPr="00205A61" w:rsidRDefault="00194581" w:rsidP="006F7C0D">
            <w:pPr>
              <w:jc w:val="both"/>
              <w:rPr>
                <w:sz w:val="22"/>
                <w:szCs w:val="22"/>
              </w:rPr>
            </w:pPr>
            <w:r>
              <w:rPr>
                <w:sz w:val="22"/>
                <w:szCs w:val="22"/>
              </w:rPr>
              <w:t>Смирнов А.А.</w:t>
            </w:r>
          </w:p>
        </w:tc>
        <w:tc>
          <w:tcPr>
            <w:tcW w:w="2183" w:type="pct"/>
            <w:tcBorders>
              <w:top w:val="outset" w:sz="6" w:space="0" w:color="000000"/>
              <w:left w:val="outset" w:sz="6" w:space="0" w:color="000000"/>
              <w:bottom w:val="outset" w:sz="6" w:space="0" w:color="000000"/>
              <w:right w:val="outset" w:sz="6" w:space="0" w:color="000000"/>
            </w:tcBorders>
            <w:shd w:val="clear" w:color="auto" w:fill="FFFFFF"/>
          </w:tcPr>
          <w:p w:rsidR="006F7C0D" w:rsidRPr="00205A61" w:rsidRDefault="005C7AF3" w:rsidP="00194581">
            <w:pPr>
              <w:jc w:val="both"/>
              <w:rPr>
                <w:sz w:val="22"/>
                <w:szCs w:val="22"/>
              </w:rPr>
            </w:pPr>
            <w:r>
              <w:rPr>
                <w:sz w:val="22"/>
                <w:szCs w:val="22"/>
              </w:rPr>
              <w:t xml:space="preserve">ООО </w:t>
            </w:r>
            <w:r w:rsidR="00194581">
              <w:rPr>
                <w:sz w:val="22"/>
                <w:szCs w:val="22"/>
              </w:rPr>
              <w:t xml:space="preserve">«М» </w:t>
            </w:r>
            <w:proofErr w:type="spellStart"/>
            <w:r w:rsidR="00194581">
              <w:rPr>
                <w:sz w:val="22"/>
                <w:szCs w:val="22"/>
              </w:rPr>
              <w:t>ТрансАвто</w:t>
            </w:r>
            <w:proofErr w:type="spellEnd"/>
            <w:r w:rsidR="005B01AB" w:rsidRPr="00205A61">
              <w:rPr>
                <w:sz w:val="22"/>
                <w:szCs w:val="22"/>
              </w:rPr>
              <w:t>»</w:t>
            </w:r>
          </w:p>
        </w:tc>
      </w:tr>
      <w:tr w:rsidR="006F7C0D" w:rsidRPr="00205A61" w:rsidTr="005A0603">
        <w:tc>
          <w:tcPr>
            <w:tcW w:w="735"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C0D" w:rsidRPr="00205A61" w:rsidRDefault="00194581" w:rsidP="006F7C0D">
            <w:pPr>
              <w:jc w:val="center"/>
              <w:rPr>
                <w:sz w:val="22"/>
                <w:szCs w:val="22"/>
              </w:rPr>
            </w:pPr>
            <w:r>
              <w:rPr>
                <w:sz w:val="22"/>
                <w:szCs w:val="22"/>
              </w:rPr>
              <w:t>3</w:t>
            </w:r>
          </w:p>
        </w:tc>
        <w:tc>
          <w:tcPr>
            <w:tcW w:w="208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7C0D" w:rsidRPr="00205A61" w:rsidRDefault="005B01AB" w:rsidP="006F7C0D">
            <w:pPr>
              <w:jc w:val="both"/>
              <w:rPr>
                <w:sz w:val="22"/>
                <w:szCs w:val="22"/>
              </w:rPr>
            </w:pPr>
            <w:r w:rsidRPr="00205A61">
              <w:rPr>
                <w:sz w:val="22"/>
                <w:szCs w:val="22"/>
              </w:rPr>
              <w:t>Карманова И.В.</w:t>
            </w:r>
          </w:p>
        </w:tc>
        <w:tc>
          <w:tcPr>
            <w:tcW w:w="2183" w:type="pct"/>
            <w:tcBorders>
              <w:top w:val="outset" w:sz="6" w:space="0" w:color="000000"/>
              <w:left w:val="outset" w:sz="6" w:space="0" w:color="000000"/>
              <w:bottom w:val="outset" w:sz="6" w:space="0" w:color="000000"/>
              <w:right w:val="outset" w:sz="6" w:space="0" w:color="000000"/>
            </w:tcBorders>
            <w:shd w:val="clear" w:color="auto" w:fill="FFFFFF"/>
          </w:tcPr>
          <w:p w:rsidR="006F7C0D" w:rsidRPr="00205A61" w:rsidRDefault="00194581" w:rsidP="006F7C0D">
            <w:pPr>
              <w:jc w:val="both"/>
              <w:rPr>
                <w:sz w:val="22"/>
                <w:szCs w:val="22"/>
              </w:rPr>
            </w:pPr>
            <w:r>
              <w:rPr>
                <w:sz w:val="22"/>
                <w:szCs w:val="22"/>
              </w:rPr>
              <w:t>ООО «СВТК»</w:t>
            </w:r>
          </w:p>
        </w:tc>
      </w:tr>
    </w:tbl>
    <w:p w:rsidR="005A0603" w:rsidRPr="00205A61" w:rsidRDefault="005A0603" w:rsidP="000B04C0">
      <w:pPr>
        <w:ind w:firstLine="709"/>
        <w:jc w:val="both"/>
        <w:rPr>
          <w:sz w:val="22"/>
          <w:szCs w:val="22"/>
        </w:rPr>
      </w:pPr>
    </w:p>
    <w:p w:rsidR="004B70CC" w:rsidRPr="00205A61" w:rsidRDefault="004D2A9E" w:rsidP="00402E67">
      <w:pPr>
        <w:ind w:firstLine="708"/>
        <w:jc w:val="both"/>
        <w:rPr>
          <w:sz w:val="22"/>
          <w:szCs w:val="22"/>
        </w:rPr>
      </w:pPr>
      <w:r w:rsidRPr="00205A61">
        <w:rPr>
          <w:sz w:val="22"/>
          <w:szCs w:val="22"/>
        </w:rPr>
        <w:t xml:space="preserve">На момент окончания срока приема заявок на участие </w:t>
      </w:r>
      <w:r w:rsidR="005B01AB" w:rsidRPr="00205A61">
        <w:rPr>
          <w:sz w:val="22"/>
          <w:szCs w:val="22"/>
        </w:rPr>
        <w:t>в процедуре определения перевозчика, которому свидетельство об осуществлении перевозок и карты маршрута выдаются без проведения открытого конкурса, по межмуниципальному маршруту регулярных перевозок в Тверской области № 2</w:t>
      </w:r>
      <w:r w:rsidR="00194581">
        <w:rPr>
          <w:sz w:val="22"/>
          <w:szCs w:val="22"/>
        </w:rPr>
        <w:t>05</w:t>
      </w:r>
      <w:r w:rsidR="005B01AB" w:rsidRPr="00205A61">
        <w:rPr>
          <w:sz w:val="22"/>
          <w:szCs w:val="22"/>
        </w:rPr>
        <w:t xml:space="preserve"> «</w:t>
      </w:r>
      <w:r w:rsidR="00194581" w:rsidRPr="00194581">
        <w:rPr>
          <w:color w:val="000000"/>
        </w:rPr>
        <w:t xml:space="preserve">Боровлево-2 – </w:t>
      </w:r>
      <w:proofErr w:type="gramStart"/>
      <w:r w:rsidR="00194581" w:rsidRPr="00194581">
        <w:rPr>
          <w:color w:val="000000"/>
        </w:rPr>
        <w:t>Южный-Д</w:t>
      </w:r>
      <w:proofErr w:type="gramEnd"/>
      <w:r w:rsidR="00194581" w:rsidRPr="00194581">
        <w:rPr>
          <w:color w:val="000000"/>
        </w:rPr>
        <w:t xml:space="preserve"> – пос. Литвинки – ПМК»</w:t>
      </w:r>
      <w:r w:rsidR="005B01AB" w:rsidRPr="00205A61">
        <w:rPr>
          <w:sz w:val="22"/>
          <w:szCs w:val="22"/>
        </w:rPr>
        <w:t xml:space="preserve"> </w:t>
      </w:r>
      <w:r w:rsidRPr="00205A61">
        <w:rPr>
          <w:sz w:val="22"/>
          <w:szCs w:val="22"/>
        </w:rPr>
        <w:t>подан</w:t>
      </w:r>
      <w:r w:rsidR="002C5B24" w:rsidRPr="00205A61">
        <w:rPr>
          <w:sz w:val="22"/>
          <w:szCs w:val="22"/>
        </w:rPr>
        <w:t>о</w:t>
      </w:r>
      <w:r w:rsidRPr="00205A61">
        <w:rPr>
          <w:sz w:val="22"/>
          <w:szCs w:val="22"/>
        </w:rPr>
        <w:t xml:space="preserve"> </w:t>
      </w:r>
      <w:r w:rsidR="00194581">
        <w:rPr>
          <w:sz w:val="22"/>
          <w:szCs w:val="22"/>
        </w:rPr>
        <w:t>4</w:t>
      </w:r>
      <w:r w:rsidRPr="00205A61">
        <w:rPr>
          <w:sz w:val="22"/>
          <w:szCs w:val="22"/>
        </w:rPr>
        <w:t xml:space="preserve"> заяв</w:t>
      </w:r>
      <w:r w:rsidR="005B01AB" w:rsidRPr="00205A61">
        <w:rPr>
          <w:sz w:val="22"/>
          <w:szCs w:val="22"/>
        </w:rPr>
        <w:t>ки</w:t>
      </w:r>
      <w:r w:rsidRPr="00205A61">
        <w:rPr>
          <w:sz w:val="22"/>
          <w:szCs w:val="22"/>
        </w:rPr>
        <w:t>:</w:t>
      </w:r>
    </w:p>
    <w:p w:rsidR="004B70CC" w:rsidRPr="00205A61" w:rsidRDefault="004B70CC" w:rsidP="004B70CC">
      <w:pPr>
        <w:jc w:val="both"/>
        <w:rPr>
          <w:sz w:val="22"/>
          <w:szCs w:val="22"/>
        </w:rPr>
      </w:pPr>
    </w:p>
    <w:tbl>
      <w:tblPr>
        <w:tblW w:w="4972" w:type="pct"/>
        <w:tblInd w:w="57" w:type="dxa"/>
        <w:tblBorders>
          <w:top w:val="inset" w:sz="6" w:space="0" w:color="000000"/>
          <w:left w:val="inset" w:sz="6" w:space="0" w:color="000000"/>
          <w:bottom w:val="inset" w:sz="6" w:space="0" w:color="000000"/>
          <w:right w:val="inset" w:sz="6" w:space="0" w:color="000000"/>
        </w:tblBorders>
        <w:shd w:val="clear" w:color="auto" w:fill="FFFFFF"/>
        <w:tblCellMar>
          <w:top w:w="57" w:type="dxa"/>
          <w:left w:w="57" w:type="dxa"/>
          <w:bottom w:w="57" w:type="dxa"/>
          <w:right w:w="57" w:type="dxa"/>
        </w:tblCellMar>
        <w:tblLook w:val="0000" w:firstRow="0" w:lastRow="0" w:firstColumn="0" w:lastColumn="0" w:noHBand="0" w:noVBand="0"/>
      </w:tblPr>
      <w:tblGrid>
        <w:gridCol w:w="2854"/>
        <w:gridCol w:w="2854"/>
        <w:gridCol w:w="4384"/>
      </w:tblGrid>
      <w:tr w:rsidR="00AF5BF1" w:rsidRPr="00205A61" w:rsidTr="00AF5BF1">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625FDA" w:rsidRDefault="00AF5BF1" w:rsidP="004B70CC">
            <w:pPr>
              <w:jc w:val="center"/>
              <w:rPr>
                <w:b/>
                <w:bCs/>
                <w:sz w:val="20"/>
                <w:szCs w:val="20"/>
              </w:rPr>
            </w:pPr>
            <w:r w:rsidRPr="00205A61">
              <w:rPr>
                <w:b/>
                <w:bCs/>
                <w:sz w:val="22"/>
                <w:szCs w:val="22"/>
              </w:rPr>
              <w:t xml:space="preserve">№ </w:t>
            </w:r>
            <w:proofErr w:type="gramStart"/>
            <w:r w:rsidRPr="00205A61">
              <w:rPr>
                <w:b/>
                <w:bCs/>
                <w:sz w:val="22"/>
                <w:szCs w:val="22"/>
              </w:rPr>
              <w:t>п</w:t>
            </w:r>
            <w:proofErr w:type="gramEnd"/>
            <w:r w:rsidRPr="00205A61">
              <w:rPr>
                <w:b/>
                <w:bCs/>
                <w:sz w:val="22"/>
                <w:szCs w:val="22"/>
              </w:rPr>
              <w:t>/п</w:t>
            </w:r>
          </w:p>
        </w:tc>
        <w:tc>
          <w:tcPr>
            <w:tcW w:w="141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5BF1" w:rsidRPr="00205A61" w:rsidRDefault="00AF5BF1" w:rsidP="00221476">
            <w:pPr>
              <w:jc w:val="center"/>
              <w:rPr>
                <w:b/>
                <w:bCs/>
                <w:sz w:val="22"/>
                <w:szCs w:val="22"/>
              </w:rPr>
            </w:pPr>
            <w:r w:rsidRPr="00625FDA">
              <w:rPr>
                <w:b/>
                <w:bCs/>
                <w:sz w:val="20"/>
                <w:szCs w:val="20"/>
              </w:rPr>
              <w:t xml:space="preserve">№ заявки в </w:t>
            </w:r>
            <w:r w:rsidR="00221476">
              <w:rPr>
                <w:b/>
                <w:bCs/>
                <w:sz w:val="20"/>
                <w:szCs w:val="20"/>
              </w:rPr>
              <w:t>журнале регистрации заявок</w:t>
            </w:r>
          </w:p>
        </w:tc>
        <w:tc>
          <w:tcPr>
            <w:tcW w:w="217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5BF1" w:rsidRPr="00205A61" w:rsidRDefault="00AF5BF1" w:rsidP="00DD5A24">
            <w:pPr>
              <w:jc w:val="center"/>
              <w:rPr>
                <w:b/>
                <w:bCs/>
                <w:sz w:val="22"/>
                <w:szCs w:val="22"/>
              </w:rPr>
            </w:pPr>
            <w:r w:rsidRPr="00205A61">
              <w:rPr>
                <w:b/>
                <w:bCs/>
                <w:sz w:val="22"/>
                <w:szCs w:val="22"/>
              </w:rPr>
              <w:t>Дата и время подачи заявки</w:t>
            </w:r>
          </w:p>
        </w:tc>
      </w:tr>
      <w:tr w:rsidR="00AF5BF1" w:rsidRPr="00205A61" w:rsidTr="00AF5BF1">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AF5BF1" w:rsidP="00AA6B6E">
            <w:pPr>
              <w:jc w:val="center"/>
              <w:rPr>
                <w:sz w:val="22"/>
                <w:szCs w:val="22"/>
              </w:rPr>
            </w:pPr>
            <w:r>
              <w:rPr>
                <w:sz w:val="22"/>
                <w:szCs w:val="22"/>
              </w:rPr>
              <w:t>1</w:t>
            </w:r>
          </w:p>
        </w:tc>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221476" w:rsidP="00AA6B6E">
            <w:pPr>
              <w:jc w:val="center"/>
              <w:rPr>
                <w:sz w:val="22"/>
                <w:szCs w:val="22"/>
              </w:rPr>
            </w:pPr>
            <w:r>
              <w:rPr>
                <w:sz w:val="22"/>
                <w:szCs w:val="22"/>
              </w:rPr>
              <w:t>1</w:t>
            </w:r>
          </w:p>
        </w:tc>
        <w:tc>
          <w:tcPr>
            <w:tcW w:w="217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5BF1" w:rsidRPr="00205A61" w:rsidRDefault="00221476" w:rsidP="007C0B98">
            <w:pPr>
              <w:jc w:val="center"/>
              <w:rPr>
                <w:sz w:val="22"/>
                <w:szCs w:val="22"/>
              </w:rPr>
            </w:pPr>
            <w:r>
              <w:rPr>
                <w:sz w:val="22"/>
                <w:szCs w:val="22"/>
              </w:rPr>
              <w:t>12.09.2018 в 09 час. 01</w:t>
            </w:r>
            <w:r w:rsidR="00AF5BF1" w:rsidRPr="00205A61">
              <w:rPr>
                <w:sz w:val="22"/>
                <w:szCs w:val="22"/>
              </w:rPr>
              <w:t xml:space="preserve"> мин.</w:t>
            </w:r>
          </w:p>
        </w:tc>
      </w:tr>
      <w:tr w:rsidR="00AF5BF1" w:rsidRPr="00205A61" w:rsidTr="00AF5BF1">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AF5BF1" w:rsidP="00AA6B6E">
            <w:pPr>
              <w:jc w:val="center"/>
              <w:rPr>
                <w:sz w:val="22"/>
                <w:szCs w:val="22"/>
              </w:rPr>
            </w:pPr>
            <w:r>
              <w:rPr>
                <w:sz w:val="22"/>
                <w:szCs w:val="22"/>
              </w:rPr>
              <w:lastRenderedPageBreak/>
              <w:t>2</w:t>
            </w:r>
          </w:p>
        </w:tc>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E17570" w:rsidP="00AA6B6E">
            <w:pPr>
              <w:jc w:val="center"/>
              <w:rPr>
                <w:sz w:val="22"/>
                <w:szCs w:val="22"/>
              </w:rPr>
            </w:pPr>
            <w:r>
              <w:rPr>
                <w:sz w:val="22"/>
                <w:szCs w:val="22"/>
              </w:rPr>
              <w:t>2</w:t>
            </w:r>
          </w:p>
        </w:tc>
        <w:tc>
          <w:tcPr>
            <w:tcW w:w="2172"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E17570" w:rsidP="00E17570">
            <w:pPr>
              <w:jc w:val="center"/>
              <w:rPr>
                <w:sz w:val="22"/>
                <w:szCs w:val="22"/>
              </w:rPr>
            </w:pPr>
            <w:r>
              <w:rPr>
                <w:sz w:val="22"/>
                <w:szCs w:val="22"/>
              </w:rPr>
              <w:t>12.09.2018 в 14 час. 38</w:t>
            </w:r>
            <w:r w:rsidRPr="00205A61">
              <w:rPr>
                <w:sz w:val="22"/>
                <w:szCs w:val="22"/>
              </w:rPr>
              <w:t xml:space="preserve"> мин.</w:t>
            </w:r>
          </w:p>
        </w:tc>
      </w:tr>
      <w:tr w:rsidR="00AF5BF1" w:rsidRPr="00205A61" w:rsidTr="00AF5BF1">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AF5BF1" w:rsidP="00AA6B6E">
            <w:pPr>
              <w:jc w:val="center"/>
              <w:rPr>
                <w:sz w:val="22"/>
                <w:szCs w:val="22"/>
              </w:rPr>
            </w:pPr>
            <w:r>
              <w:rPr>
                <w:sz w:val="22"/>
                <w:szCs w:val="22"/>
              </w:rPr>
              <w:t>3</w:t>
            </w:r>
          </w:p>
        </w:tc>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E17570" w:rsidP="00AA6B6E">
            <w:pPr>
              <w:jc w:val="center"/>
              <w:rPr>
                <w:sz w:val="22"/>
                <w:szCs w:val="22"/>
              </w:rPr>
            </w:pPr>
            <w:r>
              <w:rPr>
                <w:sz w:val="22"/>
                <w:szCs w:val="22"/>
              </w:rPr>
              <w:t>3</w:t>
            </w:r>
          </w:p>
        </w:tc>
        <w:tc>
          <w:tcPr>
            <w:tcW w:w="2172" w:type="pct"/>
            <w:tcBorders>
              <w:top w:val="outset" w:sz="6" w:space="0" w:color="000000"/>
              <w:left w:val="outset" w:sz="6" w:space="0" w:color="000000"/>
              <w:bottom w:val="outset" w:sz="6" w:space="0" w:color="000000"/>
              <w:right w:val="outset" w:sz="6" w:space="0" w:color="000000"/>
            </w:tcBorders>
            <w:shd w:val="clear" w:color="auto" w:fill="FFFFFF"/>
          </w:tcPr>
          <w:p w:rsidR="00AF5BF1" w:rsidRPr="00205A61" w:rsidRDefault="00E17570" w:rsidP="00E17570">
            <w:pPr>
              <w:jc w:val="center"/>
              <w:rPr>
                <w:sz w:val="22"/>
                <w:szCs w:val="22"/>
              </w:rPr>
            </w:pPr>
            <w:r>
              <w:rPr>
                <w:sz w:val="22"/>
                <w:szCs w:val="22"/>
              </w:rPr>
              <w:t>13.09.2018 в 16 час. 40</w:t>
            </w:r>
            <w:r w:rsidRPr="00205A61">
              <w:rPr>
                <w:sz w:val="22"/>
                <w:szCs w:val="22"/>
              </w:rPr>
              <w:t xml:space="preserve"> мин.</w:t>
            </w:r>
          </w:p>
        </w:tc>
      </w:tr>
      <w:tr w:rsidR="00E17570" w:rsidRPr="00205A61" w:rsidTr="00AF5BF1">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E17570" w:rsidRDefault="00E17570" w:rsidP="00AA6B6E">
            <w:pPr>
              <w:jc w:val="center"/>
              <w:rPr>
                <w:sz w:val="22"/>
                <w:szCs w:val="22"/>
              </w:rPr>
            </w:pPr>
            <w:r>
              <w:rPr>
                <w:sz w:val="22"/>
                <w:szCs w:val="22"/>
              </w:rPr>
              <w:t>4</w:t>
            </w:r>
          </w:p>
        </w:tc>
        <w:tc>
          <w:tcPr>
            <w:tcW w:w="1414" w:type="pct"/>
            <w:tcBorders>
              <w:top w:val="outset" w:sz="6" w:space="0" w:color="000000"/>
              <w:left w:val="outset" w:sz="6" w:space="0" w:color="000000"/>
              <w:bottom w:val="outset" w:sz="6" w:space="0" w:color="000000"/>
              <w:right w:val="outset" w:sz="6" w:space="0" w:color="000000"/>
            </w:tcBorders>
            <w:shd w:val="clear" w:color="auto" w:fill="FFFFFF"/>
          </w:tcPr>
          <w:p w:rsidR="00E17570" w:rsidRDefault="00E17570" w:rsidP="00AA6B6E">
            <w:pPr>
              <w:jc w:val="center"/>
              <w:rPr>
                <w:sz w:val="22"/>
                <w:szCs w:val="22"/>
              </w:rPr>
            </w:pPr>
            <w:r>
              <w:rPr>
                <w:sz w:val="22"/>
                <w:szCs w:val="22"/>
              </w:rPr>
              <w:t>4</w:t>
            </w:r>
          </w:p>
        </w:tc>
        <w:tc>
          <w:tcPr>
            <w:tcW w:w="2172" w:type="pct"/>
            <w:tcBorders>
              <w:top w:val="outset" w:sz="6" w:space="0" w:color="000000"/>
              <w:left w:val="outset" w:sz="6" w:space="0" w:color="000000"/>
              <w:bottom w:val="outset" w:sz="6" w:space="0" w:color="000000"/>
              <w:right w:val="outset" w:sz="6" w:space="0" w:color="000000"/>
            </w:tcBorders>
            <w:shd w:val="clear" w:color="auto" w:fill="FFFFFF"/>
          </w:tcPr>
          <w:p w:rsidR="00E17570" w:rsidRDefault="00E17570" w:rsidP="00E17570">
            <w:pPr>
              <w:jc w:val="center"/>
              <w:rPr>
                <w:sz w:val="22"/>
                <w:szCs w:val="22"/>
              </w:rPr>
            </w:pPr>
            <w:r>
              <w:rPr>
                <w:sz w:val="22"/>
                <w:szCs w:val="22"/>
              </w:rPr>
              <w:t>13.09.2018 в 16 час. 42</w:t>
            </w:r>
            <w:r w:rsidRPr="00205A61">
              <w:rPr>
                <w:sz w:val="22"/>
                <w:szCs w:val="22"/>
              </w:rPr>
              <w:t xml:space="preserve"> мин.</w:t>
            </w:r>
          </w:p>
        </w:tc>
      </w:tr>
    </w:tbl>
    <w:p w:rsidR="008B325E" w:rsidRPr="00205A61" w:rsidRDefault="008B325E" w:rsidP="008B325E">
      <w:pPr>
        <w:ind w:firstLine="709"/>
        <w:jc w:val="both"/>
        <w:rPr>
          <w:sz w:val="22"/>
          <w:szCs w:val="22"/>
        </w:rPr>
      </w:pPr>
    </w:p>
    <w:p w:rsidR="000663C9" w:rsidRPr="00205A61" w:rsidRDefault="000663C9" w:rsidP="000226B5">
      <w:pPr>
        <w:ind w:firstLine="709"/>
        <w:jc w:val="both"/>
        <w:rPr>
          <w:sz w:val="22"/>
          <w:szCs w:val="22"/>
        </w:rPr>
      </w:pPr>
      <w:r w:rsidRPr="00205A61">
        <w:rPr>
          <w:sz w:val="22"/>
          <w:szCs w:val="22"/>
        </w:rPr>
        <w:t>Конверты с заявками были вскрыты в присутствии членов городской конкурсной комиссии</w:t>
      </w:r>
      <w:r w:rsidR="00EC20CB" w:rsidRPr="00205A61">
        <w:rPr>
          <w:sz w:val="22"/>
          <w:szCs w:val="22"/>
        </w:rPr>
        <w:t xml:space="preserve"> и представителей </w:t>
      </w:r>
      <w:r w:rsidR="00A96E40" w:rsidRPr="00205A61">
        <w:rPr>
          <w:sz w:val="22"/>
          <w:szCs w:val="22"/>
        </w:rPr>
        <w:t>п</w:t>
      </w:r>
      <w:r w:rsidR="00EC20CB" w:rsidRPr="00205A61">
        <w:rPr>
          <w:sz w:val="22"/>
          <w:szCs w:val="22"/>
        </w:rPr>
        <w:t>ретендентов</w:t>
      </w:r>
      <w:r w:rsidRPr="00205A61">
        <w:rPr>
          <w:sz w:val="22"/>
          <w:szCs w:val="22"/>
        </w:rPr>
        <w:t>.</w:t>
      </w:r>
    </w:p>
    <w:p w:rsidR="000663C9" w:rsidRPr="00205A61" w:rsidRDefault="000663C9" w:rsidP="000226B5">
      <w:pPr>
        <w:ind w:firstLine="709"/>
        <w:jc w:val="both"/>
        <w:rPr>
          <w:sz w:val="22"/>
          <w:szCs w:val="22"/>
        </w:rPr>
      </w:pPr>
      <w:r w:rsidRPr="00205A61">
        <w:rPr>
          <w:sz w:val="22"/>
          <w:szCs w:val="22"/>
        </w:rPr>
        <w:t>Процедура вскрытия конвертов сопровождалась аудиозаписью.</w:t>
      </w:r>
    </w:p>
    <w:p w:rsidR="00CB519E" w:rsidRPr="00205A61" w:rsidRDefault="00CB519E" w:rsidP="00AF5BF1">
      <w:pPr>
        <w:jc w:val="both"/>
        <w:rPr>
          <w:b/>
          <w:sz w:val="22"/>
          <w:szCs w:val="22"/>
        </w:rPr>
      </w:pPr>
    </w:p>
    <w:p w:rsidR="0047054F" w:rsidRPr="00205A61" w:rsidRDefault="0047054F" w:rsidP="0047054F">
      <w:pPr>
        <w:ind w:firstLine="709"/>
        <w:jc w:val="both"/>
        <w:rPr>
          <w:b/>
          <w:sz w:val="22"/>
          <w:szCs w:val="22"/>
        </w:rPr>
      </w:pPr>
      <w:r w:rsidRPr="00205A61">
        <w:rPr>
          <w:b/>
          <w:sz w:val="22"/>
          <w:szCs w:val="22"/>
        </w:rPr>
        <w:t>Информация о заявке № 1:</w:t>
      </w:r>
    </w:p>
    <w:p w:rsidR="003A03F1" w:rsidRPr="00205A61" w:rsidRDefault="003A03F1" w:rsidP="003A03F1">
      <w:pPr>
        <w:ind w:firstLine="708"/>
        <w:jc w:val="both"/>
        <w:rPr>
          <w:sz w:val="22"/>
          <w:szCs w:val="22"/>
        </w:rPr>
      </w:pPr>
    </w:p>
    <w:p w:rsidR="005D283E" w:rsidRPr="00205A61" w:rsidRDefault="005D283E" w:rsidP="005D283E">
      <w:pPr>
        <w:jc w:val="both"/>
        <w:rPr>
          <w:sz w:val="22"/>
          <w:szCs w:val="22"/>
        </w:rPr>
      </w:pPr>
    </w:p>
    <w:tbl>
      <w:tblPr>
        <w:tblW w:w="542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286"/>
        <w:gridCol w:w="6086"/>
        <w:gridCol w:w="1835"/>
      </w:tblGrid>
      <w:tr w:rsidR="005D283E" w:rsidRPr="00205A61" w:rsidTr="00076899">
        <w:tc>
          <w:tcPr>
            <w:tcW w:w="321" w:type="pct"/>
            <w:vAlign w:val="center"/>
            <w:hideMark/>
          </w:tcPr>
          <w:p w:rsidR="005D283E" w:rsidRPr="00205A61" w:rsidRDefault="005D283E" w:rsidP="005D283E">
            <w:pPr>
              <w:jc w:val="center"/>
              <w:rPr>
                <w:b/>
                <w:bCs/>
                <w:sz w:val="22"/>
                <w:szCs w:val="22"/>
              </w:rPr>
            </w:pPr>
            <w:r w:rsidRPr="00205A61">
              <w:rPr>
                <w:b/>
                <w:bCs/>
                <w:sz w:val="22"/>
                <w:szCs w:val="22"/>
              </w:rPr>
              <w:t>Номер заявки</w:t>
            </w:r>
          </w:p>
        </w:tc>
        <w:tc>
          <w:tcPr>
            <w:tcW w:w="0" w:type="auto"/>
            <w:vAlign w:val="center"/>
            <w:hideMark/>
          </w:tcPr>
          <w:p w:rsidR="005D283E" w:rsidRPr="00205A61" w:rsidRDefault="005D283E" w:rsidP="005D283E">
            <w:pPr>
              <w:jc w:val="center"/>
              <w:rPr>
                <w:b/>
                <w:bCs/>
                <w:sz w:val="22"/>
                <w:szCs w:val="22"/>
              </w:rPr>
            </w:pPr>
            <w:r w:rsidRPr="00205A61">
              <w:rPr>
                <w:b/>
                <w:bCs/>
                <w:sz w:val="22"/>
                <w:szCs w:val="22"/>
              </w:rPr>
              <w:t>Информация об участнике</w:t>
            </w:r>
          </w:p>
        </w:tc>
        <w:tc>
          <w:tcPr>
            <w:tcW w:w="3631" w:type="pct"/>
            <w:gridSpan w:val="2"/>
            <w:vAlign w:val="center"/>
            <w:hideMark/>
          </w:tcPr>
          <w:p w:rsidR="005D283E" w:rsidRPr="00205A61" w:rsidRDefault="00600852" w:rsidP="005D283E">
            <w:pPr>
              <w:jc w:val="center"/>
              <w:rPr>
                <w:b/>
                <w:bCs/>
                <w:sz w:val="22"/>
                <w:szCs w:val="22"/>
              </w:rPr>
            </w:pPr>
            <w:r w:rsidRPr="00600852">
              <w:rPr>
                <w:b/>
                <w:bCs/>
                <w:sz w:val="22"/>
                <w:szCs w:val="22"/>
              </w:rPr>
              <w:t>Наличие в заявке информации и документов, предусмотренных документацией процедуры определения перевозчика</w:t>
            </w:r>
          </w:p>
        </w:tc>
      </w:tr>
      <w:tr w:rsidR="005D283E" w:rsidRPr="00205A61" w:rsidTr="00076899">
        <w:tc>
          <w:tcPr>
            <w:tcW w:w="0" w:type="auto"/>
            <w:vMerge w:val="restart"/>
            <w:tcMar>
              <w:top w:w="167" w:type="dxa"/>
              <w:left w:w="0" w:type="dxa"/>
              <w:bottom w:w="167" w:type="dxa"/>
              <w:right w:w="0" w:type="dxa"/>
            </w:tcMar>
            <w:vAlign w:val="center"/>
            <w:hideMark/>
          </w:tcPr>
          <w:p w:rsidR="005D283E" w:rsidRPr="00205A61" w:rsidRDefault="005D283E" w:rsidP="005D283E">
            <w:pPr>
              <w:jc w:val="center"/>
              <w:rPr>
                <w:sz w:val="22"/>
                <w:szCs w:val="22"/>
              </w:rPr>
            </w:pPr>
          </w:p>
          <w:p w:rsidR="005D283E" w:rsidRPr="00205A61" w:rsidRDefault="005D283E" w:rsidP="005D283E">
            <w:pPr>
              <w:jc w:val="center"/>
              <w:rPr>
                <w:sz w:val="22"/>
                <w:szCs w:val="22"/>
              </w:rPr>
            </w:pPr>
          </w:p>
          <w:p w:rsidR="005D283E" w:rsidRPr="00205A61" w:rsidRDefault="005D283E" w:rsidP="005D283E">
            <w:pPr>
              <w:jc w:val="center"/>
              <w:rPr>
                <w:sz w:val="22"/>
                <w:szCs w:val="22"/>
              </w:rPr>
            </w:pPr>
          </w:p>
          <w:p w:rsidR="005D283E" w:rsidRPr="00205A61" w:rsidRDefault="005C0497" w:rsidP="005D283E">
            <w:pPr>
              <w:jc w:val="center"/>
              <w:rPr>
                <w:sz w:val="22"/>
                <w:szCs w:val="22"/>
              </w:rPr>
            </w:pPr>
            <w:r>
              <w:rPr>
                <w:sz w:val="22"/>
                <w:szCs w:val="22"/>
              </w:rPr>
              <w:t>1</w:t>
            </w:r>
          </w:p>
          <w:p w:rsidR="005D283E" w:rsidRPr="00205A61" w:rsidRDefault="005D283E" w:rsidP="005D283E">
            <w:pPr>
              <w:rPr>
                <w:sz w:val="22"/>
                <w:szCs w:val="22"/>
              </w:rPr>
            </w:pPr>
          </w:p>
          <w:p w:rsidR="005D283E" w:rsidRPr="00205A61" w:rsidRDefault="005D283E" w:rsidP="005D283E">
            <w:pPr>
              <w:rPr>
                <w:sz w:val="22"/>
                <w:szCs w:val="22"/>
              </w:rPr>
            </w:pPr>
          </w:p>
          <w:p w:rsidR="005D283E" w:rsidRPr="00205A61" w:rsidRDefault="005D283E" w:rsidP="005D283E">
            <w:pPr>
              <w:rPr>
                <w:sz w:val="22"/>
                <w:szCs w:val="22"/>
              </w:rPr>
            </w:pPr>
          </w:p>
          <w:p w:rsidR="005D283E" w:rsidRPr="00205A61" w:rsidRDefault="005D283E" w:rsidP="005D283E">
            <w:pPr>
              <w:rPr>
                <w:sz w:val="22"/>
                <w:szCs w:val="22"/>
              </w:rPr>
            </w:pPr>
          </w:p>
          <w:p w:rsidR="005D283E" w:rsidRPr="00205A61" w:rsidRDefault="005D283E" w:rsidP="005D283E">
            <w:pPr>
              <w:rPr>
                <w:sz w:val="22"/>
                <w:szCs w:val="22"/>
              </w:rPr>
            </w:pPr>
          </w:p>
        </w:tc>
        <w:tc>
          <w:tcPr>
            <w:tcW w:w="0" w:type="auto"/>
            <w:vMerge w:val="restart"/>
            <w:tcMar>
              <w:top w:w="167" w:type="dxa"/>
              <w:left w:w="0" w:type="dxa"/>
              <w:bottom w:w="167" w:type="dxa"/>
              <w:right w:w="0" w:type="dxa"/>
            </w:tcMar>
            <w:vAlign w:val="center"/>
            <w:hideMark/>
          </w:tcPr>
          <w:p w:rsidR="005D283E" w:rsidRPr="00205A61" w:rsidRDefault="005D283E" w:rsidP="005D283E">
            <w:pPr>
              <w:rPr>
                <w:sz w:val="22"/>
                <w:szCs w:val="22"/>
              </w:rPr>
            </w:pPr>
          </w:p>
          <w:p w:rsidR="005D283E" w:rsidRPr="00205A61" w:rsidRDefault="005D283E" w:rsidP="005D283E">
            <w:pPr>
              <w:rPr>
                <w:sz w:val="22"/>
                <w:szCs w:val="22"/>
              </w:rPr>
            </w:pPr>
          </w:p>
          <w:p w:rsidR="005D283E" w:rsidRPr="00205A61" w:rsidRDefault="005D283E" w:rsidP="005D283E">
            <w:pPr>
              <w:rPr>
                <w:sz w:val="22"/>
                <w:szCs w:val="22"/>
              </w:rPr>
            </w:pPr>
          </w:p>
          <w:p w:rsidR="005D283E" w:rsidRPr="00205A61" w:rsidRDefault="00C02924" w:rsidP="005D283E">
            <w:pPr>
              <w:rPr>
                <w:sz w:val="22"/>
                <w:szCs w:val="22"/>
              </w:rPr>
            </w:pPr>
            <w:r>
              <w:rPr>
                <w:sz w:val="22"/>
                <w:szCs w:val="22"/>
              </w:rPr>
              <w:t xml:space="preserve">ООО «ТК </w:t>
            </w:r>
            <w:proofErr w:type="spellStart"/>
            <w:r>
              <w:rPr>
                <w:sz w:val="22"/>
                <w:szCs w:val="22"/>
              </w:rPr>
              <w:t>Строй</w:t>
            </w:r>
            <w:r w:rsidR="00A97620" w:rsidRPr="00205A61">
              <w:rPr>
                <w:sz w:val="22"/>
                <w:szCs w:val="22"/>
              </w:rPr>
              <w:t>техника</w:t>
            </w:r>
            <w:proofErr w:type="spellEnd"/>
            <w:r w:rsidR="00A97620" w:rsidRPr="00205A61">
              <w:rPr>
                <w:sz w:val="22"/>
                <w:szCs w:val="22"/>
              </w:rPr>
              <w:t xml:space="preserve">» </w:t>
            </w:r>
          </w:p>
          <w:p w:rsidR="005D283E" w:rsidRPr="00205A61" w:rsidRDefault="00A97620" w:rsidP="005D283E">
            <w:pPr>
              <w:rPr>
                <w:sz w:val="22"/>
                <w:szCs w:val="22"/>
              </w:rPr>
            </w:pPr>
            <w:r w:rsidRPr="00205A61">
              <w:rPr>
                <w:sz w:val="22"/>
                <w:szCs w:val="22"/>
              </w:rPr>
              <w:t>ИНН  7702309850</w:t>
            </w:r>
          </w:p>
          <w:p w:rsidR="005D283E" w:rsidRPr="00205A61" w:rsidRDefault="005D283E" w:rsidP="005D283E">
            <w:pPr>
              <w:rPr>
                <w:sz w:val="22"/>
                <w:szCs w:val="22"/>
              </w:rPr>
            </w:pPr>
          </w:p>
        </w:tc>
        <w:tc>
          <w:tcPr>
            <w:tcW w:w="2790" w:type="pct"/>
            <w:tcMar>
              <w:top w:w="167" w:type="dxa"/>
              <w:left w:w="0" w:type="dxa"/>
              <w:bottom w:w="167" w:type="dxa"/>
              <w:right w:w="0" w:type="dxa"/>
            </w:tcMar>
            <w:vAlign w:val="center"/>
            <w:hideMark/>
          </w:tcPr>
          <w:p w:rsidR="005D283E" w:rsidRPr="00205A61" w:rsidRDefault="005D283E" w:rsidP="005D283E">
            <w:pPr>
              <w:autoSpaceDE w:val="0"/>
              <w:autoSpaceDN w:val="0"/>
              <w:adjustRightInd w:val="0"/>
              <w:jc w:val="both"/>
              <w:rPr>
                <w:sz w:val="22"/>
                <w:szCs w:val="22"/>
              </w:rPr>
            </w:pPr>
            <w:r w:rsidRPr="00205A61">
              <w:rPr>
                <w:sz w:val="22"/>
                <w:szCs w:val="22"/>
              </w:rPr>
              <w:t xml:space="preserve">1. </w:t>
            </w:r>
            <w:r w:rsidR="00142714" w:rsidRPr="00142714">
              <w:rPr>
                <w:sz w:val="20"/>
                <w:szCs w:val="20"/>
              </w:rPr>
              <w:t>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tc>
        <w:tc>
          <w:tcPr>
            <w:tcW w:w="841" w:type="pct"/>
            <w:tcMar>
              <w:top w:w="167" w:type="dxa"/>
              <w:left w:w="0" w:type="dxa"/>
              <w:bottom w:w="167" w:type="dxa"/>
              <w:right w:w="0" w:type="dxa"/>
            </w:tcMar>
            <w:vAlign w:val="center"/>
            <w:hideMark/>
          </w:tcPr>
          <w:p w:rsidR="005D283E" w:rsidRPr="00205A61" w:rsidRDefault="005D283E" w:rsidP="005D283E">
            <w:pPr>
              <w:jc w:val="center"/>
              <w:rPr>
                <w:sz w:val="22"/>
                <w:szCs w:val="22"/>
              </w:rPr>
            </w:pPr>
            <w:r w:rsidRPr="00205A61">
              <w:rPr>
                <w:sz w:val="22"/>
                <w:szCs w:val="22"/>
              </w:rPr>
              <w:t>Присутствует</w:t>
            </w:r>
          </w:p>
        </w:tc>
      </w:tr>
      <w:tr w:rsidR="005D283E" w:rsidRPr="00205A61" w:rsidTr="00076899">
        <w:tc>
          <w:tcPr>
            <w:tcW w:w="0" w:type="auto"/>
            <w:vMerge/>
            <w:vAlign w:val="center"/>
            <w:hideMark/>
          </w:tcPr>
          <w:p w:rsidR="005D283E" w:rsidRPr="00205A61" w:rsidRDefault="005D283E" w:rsidP="005D283E">
            <w:pPr>
              <w:rPr>
                <w:sz w:val="22"/>
                <w:szCs w:val="22"/>
              </w:rPr>
            </w:pPr>
          </w:p>
        </w:tc>
        <w:tc>
          <w:tcPr>
            <w:tcW w:w="0" w:type="auto"/>
            <w:vMerge/>
            <w:vAlign w:val="center"/>
            <w:hideMark/>
          </w:tcPr>
          <w:p w:rsidR="005D283E" w:rsidRPr="00205A61" w:rsidRDefault="005D283E" w:rsidP="005D283E">
            <w:pPr>
              <w:rPr>
                <w:sz w:val="22"/>
                <w:szCs w:val="22"/>
              </w:rPr>
            </w:pPr>
          </w:p>
        </w:tc>
        <w:tc>
          <w:tcPr>
            <w:tcW w:w="2790" w:type="pct"/>
            <w:vAlign w:val="center"/>
            <w:hideMark/>
          </w:tcPr>
          <w:p w:rsidR="005D283E" w:rsidRPr="00205A61" w:rsidRDefault="005D283E" w:rsidP="005D283E">
            <w:pPr>
              <w:autoSpaceDE w:val="0"/>
              <w:autoSpaceDN w:val="0"/>
              <w:adjustRightInd w:val="0"/>
              <w:jc w:val="both"/>
              <w:rPr>
                <w:sz w:val="22"/>
                <w:szCs w:val="22"/>
              </w:rPr>
            </w:pPr>
            <w:r w:rsidRPr="00205A61">
              <w:rPr>
                <w:sz w:val="22"/>
                <w:szCs w:val="22"/>
              </w:rPr>
              <w:t xml:space="preserve">2. </w:t>
            </w:r>
            <w:r w:rsidR="00142714" w:rsidRPr="00142714">
              <w:rPr>
                <w:sz w:val="20"/>
                <w:szCs w:val="20"/>
              </w:rPr>
              <w:t>Заявление на участие в процедуре определения перевозчика по форме приложения 1 к Положению</w:t>
            </w:r>
          </w:p>
        </w:tc>
        <w:tc>
          <w:tcPr>
            <w:tcW w:w="841" w:type="pct"/>
            <w:vAlign w:val="center"/>
            <w:hideMark/>
          </w:tcPr>
          <w:p w:rsidR="005D283E" w:rsidRPr="00205A61" w:rsidRDefault="005D283E" w:rsidP="005D283E">
            <w:pPr>
              <w:jc w:val="center"/>
              <w:rPr>
                <w:sz w:val="22"/>
                <w:szCs w:val="22"/>
              </w:rPr>
            </w:pPr>
            <w:r w:rsidRPr="00205A61">
              <w:rPr>
                <w:sz w:val="22"/>
                <w:szCs w:val="22"/>
              </w:rPr>
              <w:t>Присутствует</w:t>
            </w:r>
          </w:p>
        </w:tc>
      </w:tr>
      <w:tr w:rsidR="005D283E" w:rsidRPr="00205A61" w:rsidTr="00076899">
        <w:tc>
          <w:tcPr>
            <w:tcW w:w="0" w:type="auto"/>
            <w:vMerge/>
            <w:vAlign w:val="center"/>
            <w:hideMark/>
          </w:tcPr>
          <w:p w:rsidR="005D283E" w:rsidRPr="00205A61" w:rsidRDefault="005D283E" w:rsidP="005D283E">
            <w:pPr>
              <w:rPr>
                <w:sz w:val="22"/>
                <w:szCs w:val="22"/>
              </w:rPr>
            </w:pPr>
          </w:p>
        </w:tc>
        <w:tc>
          <w:tcPr>
            <w:tcW w:w="0" w:type="auto"/>
            <w:vMerge/>
            <w:vAlign w:val="center"/>
            <w:hideMark/>
          </w:tcPr>
          <w:p w:rsidR="005D283E" w:rsidRPr="00205A61" w:rsidRDefault="005D283E" w:rsidP="005D283E">
            <w:pPr>
              <w:rPr>
                <w:sz w:val="22"/>
                <w:szCs w:val="22"/>
              </w:rPr>
            </w:pPr>
          </w:p>
        </w:tc>
        <w:tc>
          <w:tcPr>
            <w:tcW w:w="2790" w:type="pct"/>
            <w:vAlign w:val="center"/>
            <w:hideMark/>
          </w:tcPr>
          <w:p w:rsidR="005D283E" w:rsidRPr="00205A61" w:rsidRDefault="005D283E" w:rsidP="005D283E">
            <w:pPr>
              <w:autoSpaceDE w:val="0"/>
              <w:autoSpaceDN w:val="0"/>
              <w:adjustRightInd w:val="0"/>
              <w:jc w:val="both"/>
              <w:rPr>
                <w:sz w:val="22"/>
                <w:szCs w:val="22"/>
              </w:rPr>
            </w:pPr>
            <w:r w:rsidRPr="00205A61">
              <w:rPr>
                <w:sz w:val="22"/>
                <w:szCs w:val="22"/>
              </w:rPr>
              <w:t>3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tc>
        <w:tc>
          <w:tcPr>
            <w:tcW w:w="841" w:type="pct"/>
            <w:vAlign w:val="center"/>
            <w:hideMark/>
          </w:tcPr>
          <w:p w:rsidR="005D283E" w:rsidRPr="00205A61" w:rsidRDefault="005D283E" w:rsidP="005D283E">
            <w:pPr>
              <w:jc w:val="center"/>
              <w:rPr>
                <w:sz w:val="22"/>
                <w:szCs w:val="22"/>
              </w:rPr>
            </w:pPr>
            <w:r w:rsidRPr="00205A61">
              <w:rPr>
                <w:sz w:val="22"/>
                <w:szCs w:val="22"/>
              </w:rPr>
              <w:t>Присутствует</w:t>
            </w:r>
          </w:p>
        </w:tc>
      </w:tr>
      <w:tr w:rsidR="00142714" w:rsidRPr="00205A61" w:rsidTr="00076899">
        <w:tc>
          <w:tcPr>
            <w:tcW w:w="0" w:type="auto"/>
            <w:vMerge/>
            <w:vAlign w:val="center"/>
          </w:tcPr>
          <w:p w:rsidR="00142714" w:rsidRPr="00205A61" w:rsidRDefault="00142714" w:rsidP="005D283E">
            <w:pPr>
              <w:rPr>
                <w:sz w:val="22"/>
                <w:szCs w:val="22"/>
              </w:rPr>
            </w:pPr>
          </w:p>
        </w:tc>
        <w:tc>
          <w:tcPr>
            <w:tcW w:w="0" w:type="auto"/>
            <w:vMerge/>
            <w:vAlign w:val="center"/>
          </w:tcPr>
          <w:p w:rsidR="00142714" w:rsidRPr="00205A61" w:rsidRDefault="00142714" w:rsidP="005D283E">
            <w:pPr>
              <w:rPr>
                <w:sz w:val="22"/>
                <w:szCs w:val="22"/>
              </w:rPr>
            </w:pPr>
          </w:p>
        </w:tc>
        <w:tc>
          <w:tcPr>
            <w:tcW w:w="2790" w:type="pct"/>
          </w:tcPr>
          <w:p w:rsidR="00142714" w:rsidRPr="006309CC" w:rsidRDefault="00142714" w:rsidP="005C0497">
            <w:pPr>
              <w:jc w:val="both"/>
              <w:rPr>
                <w:sz w:val="20"/>
                <w:szCs w:val="20"/>
              </w:rPr>
            </w:pPr>
            <w:r w:rsidRPr="006309CC">
              <w:rPr>
                <w:sz w:val="20"/>
                <w:szCs w:val="20"/>
              </w:rPr>
              <w:t>4. Д</w:t>
            </w:r>
            <w:r w:rsidRPr="00994282">
              <w:rPr>
                <w:sz w:val="20"/>
                <w:szCs w:val="20"/>
              </w:rPr>
              <w:t xml:space="preserve">екларация (заявление в произвольной форме) о </w:t>
            </w:r>
            <w:proofErr w:type="spellStart"/>
            <w:r w:rsidRPr="00994282">
              <w:rPr>
                <w:sz w:val="20"/>
                <w:szCs w:val="20"/>
              </w:rPr>
              <w:t>непроведении</w:t>
            </w:r>
            <w:proofErr w:type="spellEnd"/>
            <w:r w:rsidRPr="00994282">
              <w:rPr>
                <w:sz w:val="20"/>
                <w:szCs w:val="20"/>
              </w:rPr>
              <w:t xml:space="preserve"> ликвидации в отношении участника процедуры определения   перевозчика – </w:t>
            </w:r>
            <w:r w:rsidRPr="006309CC">
              <w:rPr>
                <w:sz w:val="20"/>
                <w:szCs w:val="20"/>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tc>
        <w:tc>
          <w:tcPr>
            <w:tcW w:w="841" w:type="pct"/>
            <w:vAlign w:val="center"/>
          </w:tcPr>
          <w:p w:rsidR="00142714" w:rsidRDefault="00142714" w:rsidP="00142714">
            <w:pPr>
              <w:jc w:val="center"/>
            </w:pPr>
            <w:r w:rsidRPr="0051346C">
              <w:rPr>
                <w:sz w:val="22"/>
                <w:szCs w:val="22"/>
              </w:rPr>
              <w:t>Присутствует</w:t>
            </w:r>
          </w:p>
        </w:tc>
      </w:tr>
      <w:tr w:rsidR="00142714" w:rsidRPr="00205A61" w:rsidTr="00076899">
        <w:tc>
          <w:tcPr>
            <w:tcW w:w="0" w:type="auto"/>
            <w:vMerge/>
            <w:vAlign w:val="center"/>
          </w:tcPr>
          <w:p w:rsidR="00142714" w:rsidRPr="00205A61" w:rsidRDefault="00142714" w:rsidP="005D283E">
            <w:pPr>
              <w:rPr>
                <w:sz w:val="22"/>
                <w:szCs w:val="22"/>
              </w:rPr>
            </w:pPr>
          </w:p>
        </w:tc>
        <w:tc>
          <w:tcPr>
            <w:tcW w:w="0" w:type="auto"/>
            <w:vMerge/>
            <w:vAlign w:val="center"/>
          </w:tcPr>
          <w:p w:rsidR="00142714" w:rsidRPr="00205A61" w:rsidRDefault="00142714" w:rsidP="005D283E">
            <w:pPr>
              <w:rPr>
                <w:sz w:val="22"/>
                <w:szCs w:val="22"/>
              </w:rPr>
            </w:pPr>
          </w:p>
        </w:tc>
        <w:tc>
          <w:tcPr>
            <w:tcW w:w="2790" w:type="pct"/>
          </w:tcPr>
          <w:p w:rsidR="00142714" w:rsidRPr="006309CC" w:rsidRDefault="00142714" w:rsidP="005C0497">
            <w:pPr>
              <w:jc w:val="both"/>
              <w:rPr>
                <w:sz w:val="20"/>
                <w:szCs w:val="20"/>
              </w:rPr>
            </w:pPr>
            <w:r w:rsidRPr="006309CC">
              <w:rPr>
                <w:sz w:val="20"/>
                <w:szCs w:val="20"/>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tc>
        <w:tc>
          <w:tcPr>
            <w:tcW w:w="841" w:type="pct"/>
            <w:vAlign w:val="center"/>
          </w:tcPr>
          <w:p w:rsidR="00142714" w:rsidRDefault="00142714" w:rsidP="00142714">
            <w:pPr>
              <w:jc w:val="center"/>
            </w:pPr>
            <w:r w:rsidRPr="0051346C">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tcPr>
          <w:p w:rsidR="00CC196F" w:rsidRPr="006309CC" w:rsidRDefault="00CC196F" w:rsidP="005C0497">
            <w:pPr>
              <w:jc w:val="both"/>
              <w:rPr>
                <w:sz w:val="20"/>
                <w:szCs w:val="20"/>
              </w:rPr>
            </w:pPr>
            <w:r>
              <w:rPr>
                <w:sz w:val="20"/>
                <w:szCs w:val="20"/>
              </w:rPr>
              <w:t xml:space="preserve">6. </w:t>
            </w:r>
            <w:r w:rsidRPr="00142714">
              <w:rPr>
                <w:sz w:val="20"/>
                <w:szCs w:val="20"/>
              </w:rPr>
              <w:t>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tcPr>
          <w:p w:rsidR="00CC196F" w:rsidRPr="006309CC" w:rsidRDefault="00CC196F" w:rsidP="005C0497">
            <w:pPr>
              <w:jc w:val="both"/>
              <w:rPr>
                <w:sz w:val="20"/>
                <w:szCs w:val="20"/>
              </w:rPr>
            </w:pPr>
            <w:r w:rsidRPr="00D91015">
              <w:rPr>
                <w:sz w:val="20"/>
                <w:szCs w:val="20"/>
              </w:rPr>
              <w:t>а) копия паспорта транспортного средства;</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tcPr>
          <w:p w:rsidR="00CC196F" w:rsidRPr="006309CC" w:rsidRDefault="00CC196F" w:rsidP="005C0497">
            <w:pPr>
              <w:jc w:val="both"/>
              <w:rPr>
                <w:sz w:val="20"/>
                <w:szCs w:val="20"/>
              </w:rPr>
            </w:pPr>
            <w:r w:rsidRPr="006309CC">
              <w:rPr>
                <w:sz w:val="20"/>
                <w:szCs w:val="20"/>
              </w:rPr>
              <w:t xml:space="preserve">б) </w:t>
            </w:r>
            <w:r w:rsidRPr="00D91015">
              <w:rPr>
                <w:sz w:val="20"/>
                <w:szCs w:val="20"/>
              </w:rPr>
              <w:t>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tcPr>
          <w:p w:rsidR="00CC196F" w:rsidRPr="006309CC" w:rsidRDefault="00CC196F" w:rsidP="005C0497">
            <w:pPr>
              <w:ind w:firstLine="33"/>
              <w:jc w:val="both"/>
              <w:rPr>
                <w:sz w:val="20"/>
                <w:szCs w:val="20"/>
              </w:rPr>
            </w:pPr>
            <w:r w:rsidRPr="00D91015">
              <w:rPr>
                <w:sz w:val="20"/>
                <w:szCs w:val="20"/>
              </w:rPr>
              <w:t>в) на транспортное средство, находящееся в лизинге, - письменное согласие лизингодателя;</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vAlign w:val="center"/>
          </w:tcPr>
          <w:p w:rsidR="00CC196F" w:rsidRPr="006309CC" w:rsidRDefault="00CC196F" w:rsidP="005C0497">
            <w:pPr>
              <w:rPr>
                <w:sz w:val="20"/>
                <w:szCs w:val="20"/>
              </w:rPr>
            </w:pPr>
            <w:r w:rsidRPr="006309CC">
              <w:rPr>
                <w:sz w:val="20"/>
                <w:szCs w:val="20"/>
              </w:rPr>
              <w:t>7. Копии учредительных документов претендента - для юридических лиц</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vAlign w:val="center"/>
          </w:tcPr>
          <w:p w:rsidR="00CC196F" w:rsidRPr="006309CC" w:rsidRDefault="00CC196F" w:rsidP="005C0497">
            <w:pPr>
              <w:rPr>
                <w:sz w:val="20"/>
                <w:szCs w:val="20"/>
              </w:rPr>
            </w:pPr>
            <w:r w:rsidRPr="006309CC">
              <w:rPr>
                <w:sz w:val="20"/>
                <w:szCs w:val="20"/>
              </w:rPr>
              <w:t>8. Предложение участника процедуры определения перевозчика</w:t>
            </w:r>
          </w:p>
        </w:tc>
        <w:tc>
          <w:tcPr>
            <w:tcW w:w="841" w:type="pct"/>
            <w:vAlign w:val="center"/>
          </w:tcPr>
          <w:p w:rsidR="00CC196F" w:rsidRDefault="00CC196F" w:rsidP="00CC196F">
            <w:pPr>
              <w:jc w:val="center"/>
            </w:pPr>
            <w:r w:rsidRPr="00390404">
              <w:rPr>
                <w:sz w:val="22"/>
                <w:szCs w:val="22"/>
              </w:rPr>
              <w:t>Присутствует</w:t>
            </w:r>
          </w:p>
        </w:tc>
      </w:tr>
      <w:tr w:rsidR="00CC196F" w:rsidRPr="00205A61" w:rsidTr="00076899">
        <w:tc>
          <w:tcPr>
            <w:tcW w:w="0" w:type="auto"/>
            <w:vMerge/>
            <w:vAlign w:val="center"/>
          </w:tcPr>
          <w:p w:rsidR="00CC196F" w:rsidRPr="00205A61" w:rsidRDefault="00CC196F" w:rsidP="005D283E">
            <w:pPr>
              <w:rPr>
                <w:sz w:val="22"/>
                <w:szCs w:val="22"/>
              </w:rPr>
            </w:pPr>
          </w:p>
        </w:tc>
        <w:tc>
          <w:tcPr>
            <w:tcW w:w="0" w:type="auto"/>
            <w:vMerge/>
            <w:vAlign w:val="center"/>
          </w:tcPr>
          <w:p w:rsidR="00CC196F" w:rsidRPr="00205A61" w:rsidRDefault="00CC196F" w:rsidP="005D283E">
            <w:pPr>
              <w:rPr>
                <w:sz w:val="22"/>
                <w:szCs w:val="22"/>
              </w:rPr>
            </w:pPr>
          </w:p>
        </w:tc>
        <w:tc>
          <w:tcPr>
            <w:tcW w:w="2790" w:type="pct"/>
            <w:vAlign w:val="center"/>
          </w:tcPr>
          <w:p w:rsidR="00CC196F" w:rsidRPr="006309CC" w:rsidRDefault="00CC196F" w:rsidP="00142714">
            <w:pPr>
              <w:spacing w:after="200"/>
              <w:jc w:val="both"/>
              <w:rPr>
                <w:sz w:val="20"/>
                <w:szCs w:val="20"/>
              </w:rPr>
            </w:pPr>
            <w:r>
              <w:rPr>
                <w:sz w:val="20"/>
                <w:szCs w:val="20"/>
              </w:rPr>
              <w:t xml:space="preserve">9. </w:t>
            </w:r>
            <w:proofErr w:type="gramStart"/>
            <w:r w:rsidRPr="00142714">
              <w:rPr>
                <w:sz w:val="20"/>
                <w:szCs w:val="20"/>
              </w:rPr>
              <w:t xml:space="preserve">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 </w:t>
            </w:r>
            <w:r w:rsidRPr="00142714">
              <w:rPr>
                <w:sz w:val="20"/>
                <w:szCs w:val="20"/>
              </w:rPr>
              <w:lastRenderedPageBreak/>
              <w:t>или</w:t>
            </w:r>
            <w:proofErr w:type="gramEnd"/>
            <w:r w:rsidRPr="00142714">
              <w:rPr>
                <w:sz w:val="20"/>
                <w:szCs w:val="20"/>
              </w:rPr>
              <w:t xml:space="preserve"> доверенность, выданная остальными товарищами).</w:t>
            </w:r>
          </w:p>
        </w:tc>
        <w:tc>
          <w:tcPr>
            <w:tcW w:w="841" w:type="pct"/>
            <w:vAlign w:val="center"/>
          </w:tcPr>
          <w:p w:rsidR="00CC196F" w:rsidRDefault="00CC196F" w:rsidP="00CC196F">
            <w:pPr>
              <w:jc w:val="center"/>
            </w:pPr>
            <w:r w:rsidRPr="00390404">
              <w:rPr>
                <w:sz w:val="22"/>
                <w:szCs w:val="22"/>
              </w:rPr>
              <w:lastRenderedPageBreak/>
              <w:t>Присутствует</w:t>
            </w:r>
          </w:p>
        </w:tc>
      </w:tr>
      <w:tr w:rsidR="005D283E" w:rsidRPr="00205A61" w:rsidTr="00076899">
        <w:tc>
          <w:tcPr>
            <w:tcW w:w="0" w:type="auto"/>
            <w:vMerge/>
            <w:vAlign w:val="center"/>
            <w:hideMark/>
          </w:tcPr>
          <w:p w:rsidR="005D283E" w:rsidRPr="00205A61" w:rsidRDefault="005D283E" w:rsidP="005D283E">
            <w:pPr>
              <w:rPr>
                <w:sz w:val="22"/>
                <w:szCs w:val="22"/>
              </w:rPr>
            </w:pPr>
          </w:p>
        </w:tc>
        <w:tc>
          <w:tcPr>
            <w:tcW w:w="0" w:type="auto"/>
            <w:vMerge/>
            <w:vAlign w:val="center"/>
            <w:hideMark/>
          </w:tcPr>
          <w:p w:rsidR="005D283E" w:rsidRPr="00205A61" w:rsidRDefault="005D283E" w:rsidP="005D283E">
            <w:pPr>
              <w:rPr>
                <w:sz w:val="22"/>
                <w:szCs w:val="22"/>
              </w:rPr>
            </w:pPr>
          </w:p>
        </w:tc>
        <w:tc>
          <w:tcPr>
            <w:tcW w:w="2790" w:type="pct"/>
            <w:vAlign w:val="center"/>
            <w:hideMark/>
          </w:tcPr>
          <w:p w:rsidR="005D283E" w:rsidRPr="00205A61" w:rsidRDefault="00142714" w:rsidP="00D5024F">
            <w:pPr>
              <w:jc w:val="both"/>
              <w:rPr>
                <w:sz w:val="22"/>
                <w:szCs w:val="22"/>
              </w:rPr>
            </w:pPr>
            <w:r>
              <w:rPr>
                <w:sz w:val="22"/>
                <w:szCs w:val="22"/>
              </w:rPr>
              <w:t xml:space="preserve">10. </w:t>
            </w:r>
            <w:proofErr w:type="gramStart"/>
            <w:r w:rsidRPr="00142714">
              <w:rPr>
                <w:rFonts w:eastAsia="Calibri"/>
                <w:sz w:val="20"/>
                <w:szCs w:val="20"/>
                <w:lang w:eastAsia="en-US"/>
              </w:rPr>
              <w:t>С</w:t>
            </w:r>
            <w:r w:rsidRPr="00142714">
              <w:rPr>
                <w:rFonts w:eastAsia="Calibri"/>
                <w:sz w:val="20"/>
                <w:szCs w:val="20"/>
              </w:rPr>
              <w:t>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D5024F">
              <w:rPr>
                <w:rFonts w:eastAsia="Calibri"/>
                <w:sz w:val="20"/>
                <w:szCs w:val="20"/>
              </w:rPr>
              <w:t>.</w:t>
            </w:r>
            <w:proofErr w:type="gramEnd"/>
            <w:r w:rsidR="00D5024F" w:rsidRPr="00D5024F">
              <w:rPr>
                <w:rFonts w:eastAsia="Calibri"/>
                <w:b/>
                <w:sz w:val="20"/>
                <w:szCs w:val="20"/>
              </w:rPr>
              <w:t xml:space="preserve"> (Отсутствие сведений не является основанием для отказа претенденту в допуске к участию в процедуре определения перевозчика)</w:t>
            </w:r>
            <w:r w:rsidR="00D5024F">
              <w:rPr>
                <w:rFonts w:eastAsia="Calibri"/>
                <w:b/>
                <w:sz w:val="20"/>
                <w:szCs w:val="20"/>
              </w:rPr>
              <w:t>.</w:t>
            </w:r>
            <w:r w:rsidR="00D5024F">
              <w:rPr>
                <w:rFonts w:eastAsia="Calibri"/>
                <w:sz w:val="20"/>
                <w:szCs w:val="20"/>
              </w:rPr>
              <w:t xml:space="preserve"> </w:t>
            </w:r>
          </w:p>
        </w:tc>
        <w:tc>
          <w:tcPr>
            <w:tcW w:w="841" w:type="pct"/>
            <w:vAlign w:val="center"/>
            <w:hideMark/>
          </w:tcPr>
          <w:p w:rsidR="005D283E" w:rsidRPr="00205A61" w:rsidRDefault="005D283E" w:rsidP="005D283E">
            <w:pPr>
              <w:jc w:val="center"/>
              <w:rPr>
                <w:sz w:val="22"/>
                <w:szCs w:val="22"/>
              </w:rPr>
            </w:pPr>
            <w:r w:rsidRPr="00205A61">
              <w:rPr>
                <w:sz w:val="22"/>
                <w:szCs w:val="22"/>
              </w:rPr>
              <w:t>Присутствует</w:t>
            </w:r>
          </w:p>
        </w:tc>
      </w:tr>
    </w:tbl>
    <w:p w:rsidR="005D283E" w:rsidRDefault="005D283E" w:rsidP="005D283E">
      <w:pPr>
        <w:jc w:val="center"/>
        <w:rPr>
          <w:sz w:val="22"/>
          <w:szCs w:val="22"/>
        </w:rPr>
      </w:pPr>
    </w:p>
    <w:p w:rsidR="00213182" w:rsidRPr="00213182" w:rsidRDefault="00213182" w:rsidP="00FD0B95">
      <w:pPr>
        <w:autoSpaceDE w:val="0"/>
        <w:autoSpaceDN w:val="0"/>
        <w:adjustRightInd w:val="0"/>
        <w:rPr>
          <w:sz w:val="20"/>
          <w:szCs w:val="20"/>
        </w:rPr>
      </w:pPr>
    </w:p>
    <w:p w:rsidR="00213182" w:rsidRPr="00213182" w:rsidRDefault="00213182" w:rsidP="00213182">
      <w:pPr>
        <w:autoSpaceDE w:val="0"/>
        <w:autoSpaceDN w:val="0"/>
        <w:adjustRightInd w:val="0"/>
        <w:jc w:val="center"/>
        <w:rPr>
          <w:bCs/>
          <w:sz w:val="28"/>
          <w:szCs w:val="28"/>
        </w:rPr>
      </w:pPr>
      <w:r w:rsidRPr="00213182">
        <w:rPr>
          <w:bCs/>
          <w:sz w:val="28"/>
          <w:szCs w:val="28"/>
        </w:rPr>
        <w:t>Предложение участника процедуры определения перевозчика</w:t>
      </w:r>
    </w:p>
    <w:p w:rsidR="00213182" w:rsidRPr="00213182" w:rsidRDefault="00213182" w:rsidP="00213182">
      <w:pPr>
        <w:autoSpaceDE w:val="0"/>
        <w:autoSpaceDN w:val="0"/>
        <w:adjustRightInd w:val="0"/>
        <w:jc w:val="center"/>
        <w:rPr>
          <w:bCs/>
          <w:sz w:val="28"/>
          <w:szCs w:val="28"/>
        </w:rPr>
      </w:pPr>
    </w:p>
    <w:p w:rsidR="00213182" w:rsidRPr="00213182" w:rsidRDefault="00213182" w:rsidP="00213182">
      <w:pPr>
        <w:autoSpaceDE w:val="0"/>
        <w:autoSpaceDN w:val="0"/>
        <w:adjustRightInd w:val="0"/>
        <w:jc w:val="both"/>
        <w:rPr>
          <w:b/>
          <w:bCs/>
          <w:sz w:val="28"/>
          <w:szCs w:val="28"/>
        </w:rPr>
      </w:pPr>
      <w:r w:rsidRPr="00213182">
        <w:rPr>
          <w:bCs/>
        </w:rPr>
        <w:t>Опыт осуществления регулярных перевозок юридическим лицом, индивидуальным предпринимателем или участниками договора про</w:t>
      </w:r>
      <w:r>
        <w:rPr>
          <w:bCs/>
        </w:rPr>
        <w:t>стого товарищества – 5 лет</w:t>
      </w:r>
      <w:r w:rsidRPr="00213182">
        <w:rPr>
          <w:bCs/>
        </w:rPr>
        <w:t>*</w:t>
      </w:r>
    </w:p>
    <w:p w:rsidR="00213182" w:rsidRPr="00213182" w:rsidRDefault="00213182" w:rsidP="00076899">
      <w:pPr>
        <w:autoSpaceDE w:val="0"/>
        <w:autoSpaceDN w:val="0"/>
        <w:adjustRightInd w:val="0"/>
        <w:contextualSpacing/>
        <w:rPr>
          <w:b/>
          <w:bCs/>
          <w:sz w:val="28"/>
          <w:szCs w:val="28"/>
        </w:rPr>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424"/>
        <w:gridCol w:w="26"/>
        <w:gridCol w:w="1391"/>
        <w:gridCol w:w="1842"/>
        <w:gridCol w:w="852"/>
        <w:gridCol w:w="1276"/>
        <w:gridCol w:w="1135"/>
        <w:gridCol w:w="1559"/>
        <w:gridCol w:w="1560"/>
      </w:tblGrid>
      <w:tr w:rsidR="00213182" w:rsidRPr="00213182" w:rsidTr="00076899">
        <w:tc>
          <w:tcPr>
            <w:tcW w:w="452" w:type="dxa"/>
            <w:gridSpan w:val="2"/>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 xml:space="preserve">№ </w:t>
            </w:r>
            <w:proofErr w:type="gramStart"/>
            <w:r w:rsidRPr="00213182">
              <w:rPr>
                <w:sz w:val="22"/>
                <w:szCs w:val="22"/>
              </w:rPr>
              <w:t>п</w:t>
            </w:r>
            <w:proofErr w:type="gramEnd"/>
            <w:r w:rsidRPr="00213182">
              <w:rPr>
                <w:sz w:val="22"/>
                <w:szCs w:val="22"/>
              </w:rPr>
              <w:t>/п</w:t>
            </w:r>
          </w:p>
        </w:tc>
        <w:tc>
          <w:tcPr>
            <w:tcW w:w="1391" w:type="dxa"/>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Государственный регистрационный знак транспортного средства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 xml:space="preserve">Вид и класс </w:t>
            </w:r>
            <w:r w:rsidRPr="00213182">
              <w:rPr>
                <w:bCs/>
                <w:sz w:val="22"/>
                <w:szCs w:val="22"/>
              </w:rPr>
              <w:t>транспортного средства</w:t>
            </w:r>
          </w:p>
        </w:tc>
        <w:tc>
          <w:tcPr>
            <w:tcW w:w="852" w:type="dxa"/>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bCs/>
                <w:sz w:val="22"/>
                <w:szCs w:val="22"/>
              </w:rPr>
            </w:pPr>
            <w:r w:rsidRPr="00213182">
              <w:rPr>
                <w:bCs/>
                <w:sz w:val="22"/>
                <w:szCs w:val="22"/>
              </w:rPr>
              <w:t>Год изготовления транспортного средства</w:t>
            </w:r>
          </w:p>
        </w:tc>
        <w:tc>
          <w:tcPr>
            <w:tcW w:w="1274" w:type="dxa"/>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 xml:space="preserve">Экологический класс </w:t>
            </w:r>
            <w:r w:rsidRPr="00213182">
              <w:rPr>
                <w:bCs/>
                <w:sz w:val="22"/>
                <w:szCs w:val="22"/>
              </w:rPr>
              <w:t>транспортного средства</w:t>
            </w:r>
          </w:p>
        </w:tc>
        <w:tc>
          <w:tcPr>
            <w:tcW w:w="1135" w:type="dxa"/>
            <w:vMerge w:val="restart"/>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proofErr w:type="spellStart"/>
            <w:r w:rsidRPr="00213182">
              <w:rPr>
                <w:sz w:val="22"/>
                <w:szCs w:val="22"/>
              </w:rPr>
              <w:t>Пассажировместимость</w:t>
            </w:r>
            <w:proofErr w:type="spellEnd"/>
            <w:r w:rsidRPr="00213182">
              <w:rPr>
                <w:sz w:val="22"/>
                <w:szCs w:val="22"/>
              </w:rPr>
              <w:t xml:space="preserve"> </w:t>
            </w:r>
            <w:r w:rsidRPr="00213182">
              <w:rPr>
                <w:bCs/>
                <w:sz w:val="22"/>
                <w:szCs w:val="22"/>
              </w:rPr>
              <w:t>транспортного средства</w:t>
            </w:r>
          </w:p>
        </w:tc>
        <w:tc>
          <w:tcPr>
            <w:tcW w:w="3118" w:type="dxa"/>
            <w:gridSpan w:val="2"/>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jc w:val="center"/>
              <w:rPr>
                <w:sz w:val="22"/>
                <w:szCs w:val="22"/>
              </w:rPr>
            </w:pPr>
            <w:r w:rsidRPr="00213182">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213182" w:rsidRPr="00213182" w:rsidTr="00076899">
        <w:tc>
          <w:tcPr>
            <w:tcW w:w="452" w:type="dxa"/>
            <w:gridSpan w:val="2"/>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bCs/>
                <w:sz w:val="22"/>
                <w:szCs w:val="22"/>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 xml:space="preserve">Наличие приборов </w:t>
            </w:r>
            <w:proofErr w:type="spellStart"/>
            <w:r w:rsidRPr="00213182">
              <w:rPr>
                <w:sz w:val="22"/>
                <w:szCs w:val="22"/>
              </w:rPr>
              <w:t>видеофиксации</w:t>
            </w:r>
            <w:proofErr w:type="spellEnd"/>
            <w:r w:rsidRPr="00213182">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1559" w:type="dxa"/>
            <w:tcBorders>
              <w:top w:val="single" w:sz="4" w:space="0" w:color="auto"/>
              <w:left w:val="nil"/>
              <w:bottom w:val="single" w:sz="4" w:space="0" w:color="auto"/>
              <w:right w:val="single" w:sz="4" w:space="0" w:color="auto"/>
            </w:tcBorders>
            <w:hideMark/>
          </w:tcPr>
          <w:p w:rsidR="00213182" w:rsidRPr="00213182" w:rsidRDefault="00213182" w:rsidP="00213182">
            <w:pPr>
              <w:jc w:val="center"/>
              <w:rPr>
                <w:sz w:val="22"/>
                <w:szCs w:val="22"/>
              </w:rPr>
            </w:pPr>
            <w:r w:rsidRPr="00213182">
              <w:rPr>
                <w:sz w:val="22"/>
                <w:szCs w:val="22"/>
              </w:rPr>
              <w:t xml:space="preserve">Наличие приборов </w:t>
            </w:r>
            <w:proofErr w:type="spellStart"/>
            <w:r w:rsidRPr="00213182">
              <w:rPr>
                <w:sz w:val="22"/>
                <w:szCs w:val="22"/>
              </w:rPr>
              <w:t>видеофиксации</w:t>
            </w:r>
            <w:proofErr w:type="spellEnd"/>
            <w:r w:rsidRPr="00213182">
              <w:rPr>
                <w:sz w:val="22"/>
                <w:szCs w:val="22"/>
              </w:rPr>
              <w:t>, обеспечивающих видеозапись и хранение записанных данных ситуации в салоне транспортного средства не менее 18 часов</w:t>
            </w:r>
          </w:p>
        </w:tc>
      </w:tr>
      <w:tr w:rsidR="00213182" w:rsidRPr="00213182" w:rsidTr="00076899">
        <w:tc>
          <w:tcPr>
            <w:tcW w:w="452" w:type="dxa"/>
            <w:gridSpan w:val="2"/>
            <w:vMerge/>
            <w:tcBorders>
              <w:top w:val="single" w:sz="4" w:space="0" w:color="auto"/>
              <w:left w:val="single" w:sz="4" w:space="0" w:color="auto"/>
              <w:bottom w:val="single" w:sz="4" w:space="0" w:color="auto"/>
              <w:right w:val="single" w:sz="4" w:space="0" w:color="auto"/>
            </w:tcBorders>
            <w:vAlign w:val="center"/>
            <w:hideMark/>
          </w:tcPr>
          <w:p w:rsidR="00213182" w:rsidRPr="00213182" w:rsidRDefault="00213182" w:rsidP="00213182">
            <w:pPr>
              <w:rPr>
                <w:sz w:val="22"/>
                <w:szCs w:val="22"/>
              </w:rPr>
            </w:pPr>
          </w:p>
        </w:tc>
        <w:tc>
          <w:tcPr>
            <w:tcW w:w="1391"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2</w:t>
            </w:r>
          </w:p>
        </w:tc>
        <w:tc>
          <w:tcPr>
            <w:tcW w:w="852"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3</w:t>
            </w:r>
          </w:p>
        </w:tc>
        <w:tc>
          <w:tcPr>
            <w:tcW w:w="1274"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4</w:t>
            </w:r>
          </w:p>
        </w:tc>
        <w:tc>
          <w:tcPr>
            <w:tcW w:w="1135"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autoSpaceDE w:val="0"/>
              <w:autoSpaceDN w:val="0"/>
              <w:adjustRightInd w:val="0"/>
              <w:jc w:val="center"/>
              <w:rPr>
                <w:sz w:val="22"/>
                <w:szCs w:val="22"/>
              </w:rPr>
            </w:pPr>
            <w:r w:rsidRPr="00213182">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213182" w:rsidRPr="00213182" w:rsidRDefault="00213182" w:rsidP="00213182">
            <w:pPr>
              <w:tabs>
                <w:tab w:val="left" w:pos="756"/>
                <w:tab w:val="center" w:pos="859"/>
              </w:tabs>
              <w:autoSpaceDE w:val="0"/>
              <w:autoSpaceDN w:val="0"/>
              <w:adjustRightInd w:val="0"/>
              <w:jc w:val="center"/>
              <w:rPr>
                <w:sz w:val="22"/>
                <w:szCs w:val="22"/>
              </w:rPr>
            </w:pPr>
            <w:r w:rsidRPr="00213182">
              <w:rPr>
                <w:sz w:val="22"/>
                <w:szCs w:val="22"/>
              </w:rPr>
              <w:t>6</w:t>
            </w:r>
          </w:p>
        </w:tc>
        <w:tc>
          <w:tcPr>
            <w:tcW w:w="1559" w:type="dxa"/>
            <w:tcBorders>
              <w:top w:val="single" w:sz="4" w:space="0" w:color="auto"/>
              <w:left w:val="nil"/>
              <w:bottom w:val="single" w:sz="4" w:space="0" w:color="auto"/>
              <w:right w:val="single" w:sz="4" w:space="0" w:color="auto"/>
            </w:tcBorders>
            <w:hideMark/>
          </w:tcPr>
          <w:p w:rsidR="00213182" w:rsidRPr="00213182" w:rsidRDefault="00213182" w:rsidP="00213182">
            <w:pPr>
              <w:jc w:val="center"/>
              <w:rPr>
                <w:sz w:val="22"/>
                <w:szCs w:val="22"/>
              </w:rPr>
            </w:pPr>
            <w:r w:rsidRPr="00213182">
              <w:rPr>
                <w:sz w:val="22"/>
                <w:szCs w:val="22"/>
              </w:rPr>
              <w:t>7</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Р530КР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213182">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213182">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Р527КР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Р490КА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Р498КА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Р499КА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Р481КР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Р494КР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Р535КР 152</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213182">
            <w:pPr>
              <w:autoSpaceDE w:val="0"/>
              <w:autoSpaceDN w:val="0"/>
              <w:adjustRightInd w:val="0"/>
              <w:jc w:val="center"/>
              <w:rPr>
                <w:sz w:val="22"/>
                <w:szCs w:val="22"/>
              </w:rPr>
            </w:pPr>
            <w:r>
              <w:rPr>
                <w:sz w:val="22"/>
                <w:szCs w:val="22"/>
              </w:rPr>
              <w:t>А042СМ 69</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Х300СЕ 69</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Х311СЕ 69</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21318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213182" w:rsidRPr="00213182" w:rsidRDefault="0021318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213182" w:rsidRPr="00213182" w:rsidRDefault="008E0CF2" w:rsidP="005C0497">
            <w:pPr>
              <w:autoSpaceDE w:val="0"/>
              <w:autoSpaceDN w:val="0"/>
              <w:adjustRightInd w:val="0"/>
              <w:jc w:val="center"/>
              <w:rPr>
                <w:sz w:val="22"/>
                <w:szCs w:val="22"/>
              </w:rPr>
            </w:pPr>
            <w:r>
              <w:rPr>
                <w:sz w:val="22"/>
                <w:szCs w:val="22"/>
              </w:rPr>
              <w:t>С959СВ</w:t>
            </w:r>
            <w:r w:rsidR="00213182">
              <w:rPr>
                <w:sz w:val="22"/>
                <w:szCs w:val="22"/>
              </w:rPr>
              <w:t xml:space="preserve"> 69</w:t>
            </w:r>
          </w:p>
        </w:tc>
        <w:tc>
          <w:tcPr>
            <w:tcW w:w="1843"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213182" w:rsidRPr="00213182" w:rsidRDefault="0021318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213182" w:rsidRPr="00213182" w:rsidRDefault="0021318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А016СМ 69</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Н944СЕ 69</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43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Р370РО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Р847РО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Р890РО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А030СО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А039СО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Т632РО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Т653РО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А821СО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А830СО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8E0CF2">
            <w:pPr>
              <w:autoSpaceDE w:val="0"/>
              <w:autoSpaceDN w:val="0"/>
              <w:adjustRightInd w:val="0"/>
              <w:jc w:val="center"/>
              <w:rPr>
                <w:sz w:val="22"/>
                <w:szCs w:val="22"/>
              </w:rPr>
            </w:pPr>
            <w:r>
              <w:rPr>
                <w:sz w:val="22"/>
                <w:szCs w:val="22"/>
              </w:rPr>
              <w:t>Р361РО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Т303РО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Т308РО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r w:rsidR="008E0CF2" w:rsidRPr="00213182" w:rsidTr="00076899">
        <w:tc>
          <w:tcPr>
            <w:tcW w:w="425" w:type="dxa"/>
            <w:tcBorders>
              <w:top w:val="single" w:sz="4" w:space="0" w:color="auto"/>
              <w:left w:val="single" w:sz="4" w:space="0" w:color="auto"/>
              <w:bottom w:val="single" w:sz="4" w:space="0" w:color="auto"/>
              <w:right w:val="single" w:sz="4" w:space="0" w:color="auto"/>
            </w:tcBorders>
            <w:vAlign w:val="center"/>
          </w:tcPr>
          <w:p w:rsidR="008E0CF2" w:rsidRPr="00213182" w:rsidRDefault="008E0CF2" w:rsidP="00213182">
            <w:pPr>
              <w:pStyle w:val="af4"/>
              <w:numPr>
                <w:ilvl w:val="0"/>
                <w:numId w:val="10"/>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Н469РО 76</w:t>
            </w:r>
          </w:p>
        </w:tc>
        <w:tc>
          <w:tcPr>
            <w:tcW w:w="1843"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Автобус, малый класс</w:t>
            </w:r>
          </w:p>
        </w:tc>
        <w:tc>
          <w:tcPr>
            <w:tcW w:w="850"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w:t>
            </w:r>
          </w:p>
        </w:tc>
        <w:tc>
          <w:tcPr>
            <w:tcW w:w="1134"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autoSpaceDE w:val="0"/>
              <w:autoSpaceDN w:val="0"/>
              <w:adjustRightInd w:val="0"/>
              <w:jc w:val="center"/>
              <w:rPr>
                <w:sz w:val="22"/>
                <w:szCs w:val="22"/>
              </w:rPr>
            </w:pPr>
            <w:r>
              <w:rPr>
                <w:sz w:val="22"/>
                <w:szCs w:val="22"/>
              </w:rPr>
              <w:t>53</w:t>
            </w:r>
          </w:p>
        </w:tc>
        <w:tc>
          <w:tcPr>
            <w:tcW w:w="1559" w:type="dxa"/>
            <w:tcBorders>
              <w:top w:val="single" w:sz="4" w:space="0" w:color="auto"/>
              <w:left w:val="single" w:sz="4" w:space="0" w:color="auto"/>
              <w:bottom w:val="single" w:sz="4" w:space="0" w:color="auto"/>
              <w:right w:val="single" w:sz="4" w:space="0" w:color="auto"/>
            </w:tcBorders>
          </w:tcPr>
          <w:p w:rsidR="008E0CF2" w:rsidRPr="00213182" w:rsidRDefault="008E0CF2" w:rsidP="005C0497">
            <w:pPr>
              <w:tabs>
                <w:tab w:val="left" w:pos="756"/>
                <w:tab w:val="center" w:pos="859"/>
              </w:tabs>
              <w:autoSpaceDE w:val="0"/>
              <w:autoSpaceDN w:val="0"/>
              <w:adjustRightInd w:val="0"/>
              <w:jc w:val="center"/>
              <w:rPr>
                <w:sz w:val="22"/>
                <w:szCs w:val="22"/>
              </w:rPr>
            </w:pPr>
            <w:r>
              <w:rPr>
                <w:sz w:val="22"/>
                <w:szCs w:val="22"/>
              </w:rPr>
              <w:t>да</w:t>
            </w:r>
          </w:p>
        </w:tc>
        <w:tc>
          <w:tcPr>
            <w:tcW w:w="1560" w:type="dxa"/>
            <w:tcBorders>
              <w:top w:val="single" w:sz="4" w:space="0" w:color="auto"/>
              <w:left w:val="nil"/>
              <w:bottom w:val="single" w:sz="4" w:space="0" w:color="auto"/>
              <w:right w:val="single" w:sz="4" w:space="0" w:color="auto"/>
            </w:tcBorders>
          </w:tcPr>
          <w:p w:rsidR="008E0CF2" w:rsidRPr="00213182" w:rsidRDefault="008E0CF2" w:rsidP="005C0497">
            <w:pPr>
              <w:jc w:val="center"/>
              <w:rPr>
                <w:sz w:val="22"/>
                <w:szCs w:val="22"/>
              </w:rPr>
            </w:pPr>
            <w:r>
              <w:rPr>
                <w:sz w:val="22"/>
                <w:szCs w:val="22"/>
              </w:rPr>
              <w:t>да</w:t>
            </w:r>
          </w:p>
        </w:tc>
      </w:tr>
    </w:tbl>
    <w:p w:rsidR="007D5C07" w:rsidRDefault="007D5C07" w:rsidP="005D283E">
      <w:pPr>
        <w:jc w:val="center"/>
        <w:rPr>
          <w:sz w:val="22"/>
          <w:szCs w:val="22"/>
        </w:rPr>
      </w:pPr>
    </w:p>
    <w:p w:rsidR="00213182" w:rsidRDefault="00213182" w:rsidP="005D283E">
      <w:pPr>
        <w:jc w:val="center"/>
        <w:rPr>
          <w:sz w:val="22"/>
          <w:szCs w:val="22"/>
        </w:rPr>
      </w:pPr>
    </w:p>
    <w:p w:rsidR="005C0497" w:rsidRPr="00205A61" w:rsidRDefault="005C0497" w:rsidP="005C0497">
      <w:pPr>
        <w:ind w:firstLine="709"/>
        <w:jc w:val="both"/>
        <w:rPr>
          <w:b/>
          <w:sz w:val="22"/>
          <w:szCs w:val="22"/>
        </w:rPr>
      </w:pPr>
      <w:r>
        <w:rPr>
          <w:b/>
          <w:sz w:val="22"/>
          <w:szCs w:val="22"/>
        </w:rPr>
        <w:t>Информация о заявке № 2</w:t>
      </w:r>
      <w:r w:rsidRPr="00205A61">
        <w:rPr>
          <w:b/>
          <w:sz w:val="22"/>
          <w:szCs w:val="22"/>
        </w:rPr>
        <w:t>:</w:t>
      </w:r>
    </w:p>
    <w:p w:rsidR="00213182" w:rsidRDefault="00213182" w:rsidP="005D283E">
      <w:pPr>
        <w:jc w:val="center"/>
        <w:rPr>
          <w:sz w:val="22"/>
          <w:szCs w:val="22"/>
        </w:rPr>
      </w:pPr>
    </w:p>
    <w:tbl>
      <w:tblPr>
        <w:tblW w:w="55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
        <w:gridCol w:w="2282"/>
        <w:gridCol w:w="6230"/>
        <w:gridCol w:w="1844"/>
      </w:tblGrid>
      <w:tr w:rsidR="005C0497" w:rsidRPr="00205A61" w:rsidTr="00076899">
        <w:tc>
          <w:tcPr>
            <w:tcW w:w="317" w:type="pct"/>
            <w:vAlign w:val="center"/>
            <w:hideMark/>
          </w:tcPr>
          <w:p w:rsidR="005C0497" w:rsidRPr="00205A61" w:rsidRDefault="005C0497" w:rsidP="005C0497">
            <w:pPr>
              <w:jc w:val="center"/>
              <w:rPr>
                <w:b/>
                <w:bCs/>
                <w:sz w:val="22"/>
                <w:szCs w:val="22"/>
              </w:rPr>
            </w:pPr>
            <w:r w:rsidRPr="00205A61">
              <w:rPr>
                <w:b/>
                <w:bCs/>
                <w:sz w:val="22"/>
                <w:szCs w:val="22"/>
              </w:rPr>
              <w:t>Номер заявки</w:t>
            </w:r>
          </w:p>
        </w:tc>
        <w:tc>
          <w:tcPr>
            <w:tcW w:w="0" w:type="auto"/>
            <w:vAlign w:val="center"/>
            <w:hideMark/>
          </w:tcPr>
          <w:p w:rsidR="005C0497" w:rsidRPr="00205A61" w:rsidRDefault="005C0497" w:rsidP="005C0497">
            <w:pPr>
              <w:jc w:val="center"/>
              <w:rPr>
                <w:b/>
                <w:bCs/>
                <w:sz w:val="22"/>
                <w:szCs w:val="22"/>
              </w:rPr>
            </w:pPr>
            <w:r w:rsidRPr="00205A61">
              <w:rPr>
                <w:b/>
                <w:bCs/>
                <w:sz w:val="22"/>
                <w:szCs w:val="22"/>
              </w:rPr>
              <w:t>Информация об участнике</w:t>
            </w:r>
          </w:p>
        </w:tc>
        <w:tc>
          <w:tcPr>
            <w:tcW w:w="3650" w:type="pct"/>
            <w:gridSpan w:val="2"/>
            <w:vAlign w:val="center"/>
            <w:hideMark/>
          </w:tcPr>
          <w:p w:rsidR="005C0497" w:rsidRPr="00205A61" w:rsidRDefault="005C0497" w:rsidP="005C0497">
            <w:pPr>
              <w:jc w:val="center"/>
              <w:rPr>
                <w:b/>
                <w:bCs/>
                <w:sz w:val="22"/>
                <w:szCs w:val="22"/>
              </w:rPr>
            </w:pPr>
            <w:r w:rsidRPr="00600852">
              <w:rPr>
                <w:b/>
                <w:bCs/>
                <w:sz w:val="22"/>
                <w:szCs w:val="22"/>
              </w:rPr>
              <w:t>Наличие в заявке информации и документов, предусмотренных документацией процедуры определения перевозчика</w:t>
            </w:r>
          </w:p>
        </w:tc>
      </w:tr>
      <w:tr w:rsidR="005C0497" w:rsidRPr="00205A61" w:rsidTr="00076899">
        <w:tc>
          <w:tcPr>
            <w:tcW w:w="0" w:type="auto"/>
            <w:vMerge w:val="restart"/>
            <w:tcMar>
              <w:top w:w="167" w:type="dxa"/>
              <w:left w:w="0" w:type="dxa"/>
              <w:bottom w:w="167" w:type="dxa"/>
              <w:right w:w="0" w:type="dxa"/>
            </w:tcMar>
            <w:vAlign w:val="center"/>
            <w:hideMark/>
          </w:tcPr>
          <w:p w:rsidR="005C0497" w:rsidRPr="00205A61" w:rsidRDefault="005C0497" w:rsidP="005C0497">
            <w:pPr>
              <w:jc w:val="center"/>
              <w:rPr>
                <w:sz w:val="22"/>
                <w:szCs w:val="22"/>
              </w:rPr>
            </w:pPr>
          </w:p>
          <w:p w:rsidR="005C0497" w:rsidRPr="00205A61" w:rsidRDefault="005C0497" w:rsidP="005C0497">
            <w:pPr>
              <w:jc w:val="center"/>
              <w:rPr>
                <w:sz w:val="22"/>
                <w:szCs w:val="22"/>
              </w:rPr>
            </w:pPr>
          </w:p>
          <w:p w:rsidR="005C0497" w:rsidRPr="00205A61" w:rsidRDefault="005C0497" w:rsidP="005C0497">
            <w:pPr>
              <w:jc w:val="center"/>
              <w:rPr>
                <w:sz w:val="22"/>
                <w:szCs w:val="22"/>
              </w:rPr>
            </w:pPr>
          </w:p>
          <w:p w:rsidR="005C0497" w:rsidRPr="00205A61" w:rsidRDefault="005C0497" w:rsidP="005C0497">
            <w:pPr>
              <w:jc w:val="center"/>
              <w:rPr>
                <w:sz w:val="22"/>
                <w:szCs w:val="22"/>
              </w:rPr>
            </w:pPr>
            <w:r>
              <w:rPr>
                <w:sz w:val="22"/>
                <w:szCs w:val="22"/>
              </w:rPr>
              <w:t>2</w:t>
            </w:r>
          </w:p>
          <w:p w:rsidR="005C0497" w:rsidRPr="00205A61" w:rsidRDefault="005C0497" w:rsidP="005C0497">
            <w:pPr>
              <w:rPr>
                <w:sz w:val="22"/>
                <w:szCs w:val="22"/>
              </w:rPr>
            </w:pPr>
          </w:p>
          <w:p w:rsidR="005C0497" w:rsidRPr="00205A61" w:rsidRDefault="005C0497" w:rsidP="005C0497">
            <w:pPr>
              <w:rPr>
                <w:sz w:val="22"/>
                <w:szCs w:val="22"/>
              </w:rPr>
            </w:pPr>
          </w:p>
          <w:p w:rsidR="005C0497" w:rsidRPr="00205A61" w:rsidRDefault="005C0497" w:rsidP="005C0497">
            <w:pPr>
              <w:rPr>
                <w:sz w:val="22"/>
                <w:szCs w:val="22"/>
              </w:rPr>
            </w:pPr>
          </w:p>
          <w:p w:rsidR="005C0497" w:rsidRPr="00205A61" w:rsidRDefault="005C0497" w:rsidP="005C0497">
            <w:pPr>
              <w:rPr>
                <w:sz w:val="22"/>
                <w:szCs w:val="22"/>
              </w:rPr>
            </w:pPr>
          </w:p>
          <w:p w:rsidR="005C0497" w:rsidRPr="00205A61" w:rsidRDefault="005C0497" w:rsidP="005C0497">
            <w:pPr>
              <w:rPr>
                <w:sz w:val="22"/>
                <w:szCs w:val="22"/>
              </w:rPr>
            </w:pPr>
          </w:p>
        </w:tc>
        <w:tc>
          <w:tcPr>
            <w:tcW w:w="0" w:type="auto"/>
            <w:vMerge w:val="restart"/>
            <w:tcMar>
              <w:top w:w="167" w:type="dxa"/>
              <w:left w:w="0" w:type="dxa"/>
              <w:bottom w:w="167" w:type="dxa"/>
              <w:right w:w="0" w:type="dxa"/>
            </w:tcMar>
            <w:vAlign w:val="center"/>
            <w:hideMark/>
          </w:tcPr>
          <w:p w:rsidR="005C0497" w:rsidRPr="00205A61" w:rsidRDefault="005C0497" w:rsidP="005C0497">
            <w:pPr>
              <w:rPr>
                <w:sz w:val="22"/>
                <w:szCs w:val="22"/>
              </w:rPr>
            </w:pPr>
          </w:p>
          <w:p w:rsidR="005C0497" w:rsidRPr="00205A61" w:rsidRDefault="005C0497" w:rsidP="005C0497">
            <w:pPr>
              <w:rPr>
                <w:sz w:val="22"/>
                <w:szCs w:val="22"/>
              </w:rPr>
            </w:pPr>
          </w:p>
          <w:p w:rsidR="005C0497" w:rsidRPr="00205A61" w:rsidRDefault="005C0497" w:rsidP="005C0497">
            <w:pPr>
              <w:rPr>
                <w:sz w:val="22"/>
                <w:szCs w:val="22"/>
              </w:rPr>
            </w:pPr>
          </w:p>
          <w:p w:rsidR="005C0497" w:rsidRPr="00205A61" w:rsidRDefault="005C0497" w:rsidP="005C0497">
            <w:pPr>
              <w:rPr>
                <w:sz w:val="22"/>
                <w:szCs w:val="22"/>
              </w:rPr>
            </w:pPr>
            <w:r>
              <w:rPr>
                <w:sz w:val="22"/>
                <w:szCs w:val="22"/>
              </w:rPr>
              <w:t>ООО «Родные просторы</w:t>
            </w:r>
            <w:r w:rsidRPr="00205A61">
              <w:rPr>
                <w:sz w:val="22"/>
                <w:szCs w:val="22"/>
              </w:rPr>
              <w:t xml:space="preserve">» </w:t>
            </w:r>
          </w:p>
          <w:p w:rsidR="005C0497" w:rsidRPr="00205A61" w:rsidRDefault="005C0497" w:rsidP="005C0497">
            <w:pPr>
              <w:rPr>
                <w:sz w:val="22"/>
                <w:szCs w:val="22"/>
              </w:rPr>
            </w:pPr>
            <w:r w:rsidRPr="00205A61">
              <w:rPr>
                <w:sz w:val="22"/>
                <w:szCs w:val="22"/>
              </w:rPr>
              <w:t xml:space="preserve">ИНН  </w:t>
            </w:r>
            <w:r w:rsidR="00BC6C9F">
              <w:rPr>
                <w:sz w:val="22"/>
                <w:szCs w:val="22"/>
              </w:rPr>
              <w:t>6950199297</w:t>
            </w:r>
          </w:p>
          <w:p w:rsidR="005C0497" w:rsidRPr="00205A61" w:rsidRDefault="005C0497" w:rsidP="005C0497">
            <w:pPr>
              <w:rPr>
                <w:sz w:val="22"/>
                <w:szCs w:val="22"/>
              </w:rPr>
            </w:pPr>
          </w:p>
        </w:tc>
        <w:tc>
          <w:tcPr>
            <w:tcW w:w="2817" w:type="pct"/>
            <w:tcMar>
              <w:top w:w="167" w:type="dxa"/>
              <w:left w:w="0" w:type="dxa"/>
              <w:bottom w:w="167" w:type="dxa"/>
              <w:right w:w="0" w:type="dxa"/>
            </w:tcMar>
            <w:vAlign w:val="center"/>
            <w:hideMark/>
          </w:tcPr>
          <w:p w:rsidR="005C0497" w:rsidRPr="00205A61" w:rsidRDefault="005C0497" w:rsidP="005C0497">
            <w:pPr>
              <w:autoSpaceDE w:val="0"/>
              <w:autoSpaceDN w:val="0"/>
              <w:adjustRightInd w:val="0"/>
              <w:jc w:val="both"/>
              <w:rPr>
                <w:sz w:val="22"/>
                <w:szCs w:val="22"/>
              </w:rPr>
            </w:pPr>
            <w:r w:rsidRPr="00205A61">
              <w:rPr>
                <w:sz w:val="22"/>
                <w:szCs w:val="22"/>
              </w:rPr>
              <w:t xml:space="preserve">1. </w:t>
            </w:r>
            <w:r w:rsidRPr="00142714">
              <w:rPr>
                <w:sz w:val="20"/>
                <w:szCs w:val="20"/>
              </w:rPr>
              <w:t>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tc>
        <w:tc>
          <w:tcPr>
            <w:tcW w:w="834" w:type="pct"/>
            <w:tcMar>
              <w:top w:w="167" w:type="dxa"/>
              <w:left w:w="0" w:type="dxa"/>
              <w:bottom w:w="167" w:type="dxa"/>
              <w:right w:w="0" w:type="dxa"/>
            </w:tcMar>
            <w:vAlign w:val="center"/>
            <w:hideMark/>
          </w:tcPr>
          <w:p w:rsidR="005C0497" w:rsidRPr="00205A61" w:rsidRDefault="005C0497" w:rsidP="005C0497">
            <w:pPr>
              <w:jc w:val="center"/>
              <w:rPr>
                <w:sz w:val="22"/>
                <w:szCs w:val="22"/>
              </w:rPr>
            </w:pPr>
            <w:r w:rsidRPr="00205A61">
              <w:rPr>
                <w:sz w:val="22"/>
                <w:szCs w:val="22"/>
              </w:rPr>
              <w:t>Присутствует</w:t>
            </w:r>
          </w:p>
        </w:tc>
      </w:tr>
      <w:tr w:rsidR="005C0497" w:rsidRPr="00205A61" w:rsidTr="00076899">
        <w:tc>
          <w:tcPr>
            <w:tcW w:w="0" w:type="auto"/>
            <w:vMerge/>
            <w:vAlign w:val="center"/>
            <w:hideMark/>
          </w:tcPr>
          <w:p w:rsidR="005C0497" w:rsidRPr="00205A61" w:rsidRDefault="005C0497" w:rsidP="005C0497">
            <w:pPr>
              <w:rPr>
                <w:sz w:val="22"/>
                <w:szCs w:val="22"/>
              </w:rPr>
            </w:pPr>
          </w:p>
        </w:tc>
        <w:tc>
          <w:tcPr>
            <w:tcW w:w="0" w:type="auto"/>
            <w:vMerge/>
            <w:vAlign w:val="center"/>
            <w:hideMark/>
          </w:tcPr>
          <w:p w:rsidR="005C0497" w:rsidRPr="00205A61" w:rsidRDefault="005C0497" w:rsidP="005C0497">
            <w:pPr>
              <w:rPr>
                <w:sz w:val="22"/>
                <w:szCs w:val="22"/>
              </w:rPr>
            </w:pPr>
          </w:p>
        </w:tc>
        <w:tc>
          <w:tcPr>
            <w:tcW w:w="2817" w:type="pct"/>
            <w:vAlign w:val="center"/>
            <w:hideMark/>
          </w:tcPr>
          <w:p w:rsidR="005C0497" w:rsidRPr="00205A61" w:rsidRDefault="005C0497" w:rsidP="005C0497">
            <w:pPr>
              <w:autoSpaceDE w:val="0"/>
              <w:autoSpaceDN w:val="0"/>
              <w:adjustRightInd w:val="0"/>
              <w:jc w:val="both"/>
              <w:rPr>
                <w:sz w:val="22"/>
                <w:szCs w:val="22"/>
              </w:rPr>
            </w:pPr>
            <w:r w:rsidRPr="00205A61">
              <w:rPr>
                <w:sz w:val="22"/>
                <w:szCs w:val="22"/>
              </w:rPr>
              <w:t xml:space="preserve">2. </w:t>
            </w:r>
            <w:r w:rsidRPr="00142714">
              <w:rPr>
                <w:sz w:val="20"/>
                <w:szCs w:val="20"/>
              </w:rPr>
              <w:t>Заявление на участие в процедуре определения перевозчика по форме приложения 1 к Положению</w:t>
            </w:r>
          </w:p>
        </w:tc>
        <w:tc>
          <w:tcPr>
            <w:tcW w:w="834" w:type="pct"/>
            <w:vAlign w:val="center"/>
            <w:hideMark/>
          </w:tcPr>
          <w:p w:rsidR="005C0497" w:rsidRPr="00205A61" w:rsidRDefault="005C0497" w:rsidP="005C0497">
            <w:pPr>
              <w:jc w:val="center"/>
              <w:rPr>
                <w:sz w:val="22"/>
                <w:szCs w:val="22"/>
              </w:rPr>
            </w:pPr>
            <w:r w:rsidRPr="00205A61">
              <w:rPr>
                <w:sz w:val="22"/>
                <w:szCs w:val="22"/>
              </w:rPr>
              <w:t>Присутствует</w:t>
            </w:r>
          </w:p>
        </w:tc>
      </w:tr>
      <w:tr w:rsidR="005C0497" w:rsidRPr="00205A61" w:rsidTr="00076899">
        <w:tc>
          <w:tcPr>
            <w:tcW w:w="0" w:type="auto"/>
            <w:vMerge/>
            <w:vAlign w:val="center"/>
            <w:hideMark/>
          </w:tcPr>
          <w:p w:rsidR="005C0497" w:rsidRPr="00205A61" w:rsidRDefault="005C0497" w:rsidP="005C0497">
            <w:pPr>
              <w:rPr>
                <w:sz w:val="22"/>
                <w:szCs w:val="22"/>
              </w:rPr>
            </w:pPr>
          </w:p>
        </w:tc>
        <w:tc>
          <w:tcPr>
            <w:tcW w:w="0" w:type="auto"/>
            <w:vMerge/>
            <w:vAlign w:val="center"/>
            <w:hideMark/>
          </w:tcPr>
          <w:p w:rsidR="005C0497" w:rsidRPr="00205A61" w:rsidRDefault="005C0497" w:rsidP="005C0497">
            <w:pPr>
              <w:rPr>
                <w:sz w:val="22"/>
                <w:szCs w:val="22"/>
              </w:rPr>
            </w:pPr>
          </w:p>
        </w:tc>
        <w:tc>
          <w:tcPr>
            <w:tcW w:w="2817" w:type="pct"/>
            <w:vAlign w:val="center"/>
            <w:hideMark/>
          </w:tcPr>
          <w:p w:rsidR="005C0497" w:rsidRPr="00205A61" w:rsidRDefault="005C0497" w:rsidP="005C0497">
            <w:pPr>
              <w:autoSpaceDE w:val="0"/>
              <w:autoSpaceDN w:val="0"/>
              <w:adjustRightInd w:val="0"/>
              <w:jc w:val="both"/>
              <w:rPr>
                <w:sz w:val="22"/>
                <w:szCs w:val="22"/>
              </w:rPr>
            </w:pPr>
            <w:r w:rsidRPr="00205A61">
              <w:rPr>
                <w:sz w:val="22"/>
                <w:szCs w:val="22"/>
              </w:rPr>
              <w:t>3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tc>
        <w:tc>
          <w:tcPr>
            <w:tcW w:w="834" w:type="pct"/>
            <w:vAlign w:val="center"/>
            <w:hideMark/>
          </w:tcPr>
          <w:p w:rsidR="005C0497" w:rsidRPr="00205A61" w:rsidRDefault="005C0497" w:rsidP="005C0497">
            <w:pPr>
              <w:jc w:val="center"/>
              <w:rPr>
                <w:sz w:val="22"/>
                <w:szCs w:val="22"/>
              </w:rPr>
            </w:pPr>
            <w:r w:rsidRPr="00205A61">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jc w:val="both"/>
              <w:rPr>
                <w:sz w:val="20"/>
                <w:szCs w:val="20"/>
              </w:rPr>
            </w:pPr>
            <w:r w:rsidRPr="006309CC">
              <w:rPr>
                <w:sz w:val="20"/>
                <w:szCs w:val="20"/>
              </w:rPr>
              <w:t>4. Д</w:t>
            </w:r>
            <w:r w:rsidRPr="00994282">
              <w:rPr>
                <w:sz w:val="20"/>
                <w:szCs w:val="20"/>
              </w:rPr>
              <w:t xml:space="preserve">екларация (заявление в произвольной форме) о </w:t>
            </w:r>
            <w:proofErr w:type="spellStart"/>
            <w:r w:rsidRPr="00994282">
              <w:rPr>
                <w:sz w:val="20"/>
                <w:szCs w:val="20"/>
              </w:rPr>
              <w:t>непроведении</w:t>
            </w:r>
            <w:proofErr w:type="spellEnd"/>
            <w:r w:rsidRPr="00994282">
              <w:rPr>
                <w:sz w:val="20"/>
                <w:szCs w:val="20"/>
              </w:rPr>
              <w:t xml:space="preserve"> ликвидации в отношении участника процедуры определения   перевозчика – </w:t>
            </w:r>
            <w:r w:rsidRPr="006309CC">
              <w:rPr>
                <w:sz w:val="20"/>
                <w:szCs w:val="20"/>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tc>
        <w:tc>
          <w:tcPr>
            <w:tcW w:w="834" w:type="pct"/>
            <w:vAlign w:val="center"/>
          </w:tcPr>
          <w:p w:rsidR="005C0497" w:rsidRDefault="005C0497" w:rsidP="005C0497">
            <w:pPr>
              <w:jc w:val="center"/>
            </w:pPr>
            <w:r w:rsidRPr="0051346C">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jc w:val="both"/>
              <w:rPr>
                <w:sz w:val="20"/>
                <w:szCs w:val="20"/>
              </w:rPr>
            </w:pPr>
            <w:r w:rsidRPr="006309CC">
              <w:rPr>
                <w:sz w:val="20"/>
                <w:szCs w:val="20"/>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tc>
        <w:tc>
          <w:tcPr>
            <w:tcW w:w="834" w:type="pct"/>
            <w:vAlign w:val="center"/>
          </w:tcPr>
          <w:p w:rsidR="005C0497" w:rsidRDefault="005C0497" w:rsidP="005C0497">
            <w:pPr>
              <w:jc w:val="center"/>
            </w:pPr>
            <w:r w:rsidRPr="0051346C">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jc w:val="both"/>
              <w:rPr>
                <w:sz w:val="20"/>
                <w:szCs w:val="20"/>
              </w:rPr>
            </w:pPr>
            <w:r>
              <w:rPr>
                <w:sz w:val="20"/>
                <w:szCs w:val="20"/>
              </w:rPr>
              <w:t xml:space="preserve">6. </w:t>
            </w:r>
            <w:r w:rsidRPr="00142714">
              <w:rPr>
                <w:sz w:val="20"/>
                <w:szCs w:val="20"/>
              </w:rPr>
              <w:t>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jc w:val="both"/>
              <w:rPr>
                <w:sz w:val="20"/>
                <w:szCs w:val="20"/>
              </w:rPr>
            </w:pPr>
            <w:r w:rsidRPr="00D91015">
              <w:rPr>
                <w:sz w:val="20"/>
                <w:szCs w:val="20"/>
              </w:rPr>
              <w:t>а) копия паспорта транспортного средства;</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jc w:val="both"/>
              <w:rPr>
                <w:sz w:val="20"/>
                <w:szCs w:val="20"/>
              </w:rPr>
            </w:pPr>
            <w:r w:rsidRPr="006309CC">
              <w:rPr>
                <w:sz w:val="20"/>
                <w:szCs w:val="20"/>
              </w:rPr>
              <w:t xml:space="preserve">б) </w:t>
            </w:r>
            <w:r w:rsidRPr="00D91015">
              <w:rPr>
                <w:sz w:val="20"/>
                <w:szCs w:val="20"/>
              </w:rPr>
              <w:t>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tcPr>
          <w:p w:rsidR="005C0497" w:rsidRPr="006309CC" w:rsidRDefault="005C0497" w:rsidP="005C0497">
            <w:pPr>
              <w:ind w:firstLine="33"/>
              <w:jc w:val="both"/>
              <w:rPr>
                <w:sz w:val="20"/>
                <w:szCs w:val="20"/>
              </w:rPr>
            </w:pPr>
            <w:r w:rsidRPr="00D91015">
              <w:rPr>
                <w:sz w:val="20"/>
                <w:szCs w:val="20"/>
              </w:rPr>
              <w:t>в) на транспортное средство, находящееся в лизинге, - письменное согласие лизингодателя;</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vAlign w:val="center"/>
          </w:tcPr>
          <w:p w:rsidR="005C0497" w:rsidRPr="006309CC" w:rsidRDefault="005C0497" w:rsidP="005C0497">
            <w:pPr>
              <w:rPr>
                <w:sz w:val="20"/>
                <w:szCs w:val="20"/>
              </w:rPr>
            </w:pPr>
            <w:r w:rsidRPr="006309CC">
              <w:rPr>
                <w:sz w:val="20"/>
                <w:szCs w:val="20"/>
              </w:rPr>
              <w:t>7. Копии учредительных документов претендента - для юридических лиц</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vAlign w:val="center"/>
          </w:tcPr>
          <w:p w:rsidR="005C0497" w:rsidRPr="006309CC" w:rsidRDefault="005C0497" w:rsidP="005C0497">
            <w:pPr>
              <w:rPr>
                <w:sz w:val="20"/>
                <w:szCs w:val="20"/>
              </w:rPr>
            </w:pPr>
            <w:r w:rsidRPr="006309CC">
              <w:rPr>
                <w:sz w:val="20"/>
                <w:szCs w:val="20"/>
              </w:rPr>
              <w:t>8. Предложение участника процедуры определения перевозчика</w:t>
            </w:r>
          </w:p>
        </w:tc>
        <w:tc>
          <w:tcPr>
            <w:tcW w:w="834" w:type="pct"/>
            <w:vAlign w:val="center"/>
          </w:tcPr>
          <w:p w:rsidR="005C0497" w:rsidRDefault="005C0497" w:rsidP="005C0497">
            <w:pPr>
              <w:jc w:val="center"/>
            </w:pPr>
            <w:r w:rsidRPr="00390404">
              <w:rPr>
                <w:sz w:val="22"/>
                <w:szCs w:val="22"/>
              </w:rPr>
              <w:t>Присутствует</w:t>
            </w:r>
          </w:p>
        </w:tc>
      </w:tr>
      <w:tr w:rsidR="005C0497" w:rsidRPr="00205A61" w:rsidTr="00076899">
        <w:tc>
          <w:tcPr>
            <w:tcW w:w="0" w:type="auto"/>
            <w:vMerge/>
            <w:vAlign w:val="center"/>
          </w:tcPr>
          <w:p w:rsidR="005C0497" w:rsidRPr="00205A61" w:rsidRDefault="005C0497" w:rsidP="005C0497">
            <w:pPr>
              <w:rPr>
                <w:sz w:val="22"/>
                <w:szCs w:val="22"/>
              </w:rPr>
            </w:pPr>
          </w:p>
        </w:tc>
        <w:tc>
          <w:tcPr>
            <w:tcW w:w="0" w:type="auto"/>
            <w:vMerge/>
            <w:vAlign w:val="center"/>
          </w:tcPr>
          <w:p w:rsidR="005C0497" w:rsidRPr="00205A61" w:rsidRDefault="005C0497" w:rsidP="005C0497">
            <w:pPr>
              <w:rPr>
                <w:sz w:val="22"/>
                <w:szCs w:val="22"/>
              </w:rPr>
            </w:pPr>
          </w:p>
        </w:tc>
        <w:tc>
          <w:tcPr>
            <w:tcW w:w="2817" w:type="pct"/>
            <w:vAlign w:val="center"/>
          </w:tcPr>
          <w:p w:rsidR="005C0497" w:rsidRPr="006309CC" w:rsidRDefault="005C0497" w:rsidP="005C0497">
            <w:pPr>
              <w:spacing w:after="200"/>
              <w:jc w:val="both"/>
              <w:rPr>
                <w:sz w:val="20"/>
                <w:szCs w:val="20"/>
              </w:rPr>
            </w:pPr>
            <w:r>
              <w:rPr>
                <w:sz w:val="20"/>
                <w:szCs w:val="20"/>
              </w:rPr>
              <w:t xml:space="preserve">9. </w:t>
            </w:r>
            <w:proofErr w:type="gramStart"/>
            <w:r w:rsidRPr="00142714">
              <w:rPr>
                <w:sz w:val="20"/>
                <w:szCs w:val="20"/>
              </w:rPr>
              <w:t xml:space="preserve">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w:t>
            </w:r>
            <w:r w:rsidRPr="00142714">
              <w:rPr>
                <w:sz w:val="20"/>
                <w:szCs w:val="20"/>
              </w:rPr>
              <w:lastRenderedPageBreak/>
              <w:t>перевозчика (товариществ) - договор простого товарищества, которым определено лицо, имеющее право действовать от имени товарищества, или</w:t>
            </w:r>
            <w:proofErr w:type="gramEnd"/>
            <w:r w:rsidRPr="00142714">
              <w:rPr>
                <w:sz w:val="20"/>
                <w:szCs w:val="20"/>
              </w:rPr>
              <w:t xml:space="preserve"> доверенность, выданная остальными товарищами).</w:t>
            </w:r>
          </w:p>
        </w:tc>
        <w:tc>
          <w:tcPr>
            <w:tcW w:w="834" w:type="pct"/>
            <w:vAlign w:val="center"/>
          </w:tcPr>
          <w:p w:rsidR="005C0497" w:rsidRDefault="005C0497" w:rsidP="005C0497">
            <w:pPr>
              <w:jc w:val="center"/>
            </w:pPr>
            <w:r w:rsidRPr="00390404">
              <w:rPr>
                <w:sz w:val="22"/>
                <w:szCs w:val="22"/>
              </w:rPr>
              <w:lastRenderedPageBreak/>
              <w:t>Присутствует</w:t>
            </w:r>
          </w:p>
        </w:tc>
      </w:tr>
      <w:tr w:rsidR="005C0497" w:rsidRPr="00205A61" w:rsidTr="00076899">
        <w:tc>
          <w:tcPr>
            <w:tcW w:w="0" w:type="auto"/>
            <w:vMerge/>
            <w:vAlign w:val="center"/>
            <w:hideMark/>
          </w:tcPr>
          <w:p w:rsidR="005C0497" w:rsidRPr="00205A61" w:rsidRDefault="005C0497" w:rsidP="005C0497">
            <w:pPr>
              <w:rPr>
                <w:sz w:val="22"/>
                <w:szCs w:val="22"/>
              </w:rPr>
            </w:pPr>
          </w:p>
        </w:tc>
        <w:tc>
          <w:tcPr>
            <w:tcW w:w="0" w:type="auto"/>
            <w:vMerge/>
            <w:vAlign w:val="center"/>
            <w:hideMark/>
          </w:tcPr>
          <w:p w:rsidR="005C0497" w:rsidRPr="00205A61" w:rsidRDefault="005C0497" w:rsidP="005C0497">
            <w:pPr>
              <w:rPr>
                <w:sz w:val="22"/>
                <w:szCs w:val="22"/>
              </w:rPr>
            </w:pPr>
          </w:p>
        </w:tc>
        <w:tc>
          <w:tcPr>
            <w:tcW w:w="2817" w:type="pct"/>
            <w:vAlign w:val="center"/>
            <w:hideMark/>
          </w:tcPr>
          <w:p w:rsidR="00D5024F" w:rsidRDefault="005C0497" w:rsidP="00D5024F">
            <w:pPr>
              <w:jc w:val="both"/>
              <w:rPr>
                <w:rFonts w:eastAsia="Calibri"/>
                <w:sz w:val="20"/>
                <w:szCs w:val="20"/>
              </w:rPr>
            </w:pPr>
            <w:r>
              <w:rPr>
                <w:sz w:val="22"/>
                <w:szCs w:val="22"/>
              </w:rPr>
              <w:t xml:space="preserve">10. </w:t>
            </w:r>
            <w:proofErr w:type="gramStart"/>
            <w:r w:rsidRPr="00142714">
              <w:rPr>
                <w:rFonts w:eastAsia="Calibri"/>
                <w:sz w:val="20"/>
                <w:szCs w:val="20"/>
                <w:lang w:eastAsia="en-US"/>
              </w:rPr>
              <w:t>С</w:t>
            </w:r>
            <w:r w:rsidRPr="00142714">
              <w:rPr>
                <w:rFonts w:eastAsia="Calibri"/>
                <w:sz w:val="20"/>
                <w:szCs w:val="20"/>
              </w:rPr>
              <w:t>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D5024F">
              <w:rPr>
                <w:rFonts w:eastAsia="Calibri"/>
                <w:sz w:val="20"/>
                <w:szCs w:val="20"/>
              </w:rPr>
              <w:t xml:space="preserve">. </w:t>
            </w:r>
            <w:proofErr w:type="gramEnd"/>
          </w:p>
          <w:p w:rsidR="005C0497" w:rsidRPr="00205A61" w:rsidRDefault="00D5024F" w:rsidP="00D5024F">
            <w:pPr>
              <w:jc w:val="both"/>
              <w:rPr>
                <w:sz w:val="22"/>
                <w:szCs w:val="22"/>
              </w:rPr>
            </w:pPr>
            <w:r w:rsidRPr="00D5024F">
              <w:rPr>
                <w:rFonts w:eastAsia="Calibri"/>
                <w:b/>
                <w:sz w:val="20"/>
                <w:szCs w:val="20"/>
              </w:rPr>
              <w:t>(</w:t>
            </w:r>
            <w:r w:rsidR="00DD5A24" w:rsidRPr="00D5024F">
              <w:rPr>
                <w:rFonts w:eastAsia="Calibri"/>
                <w:b/>
                <w:sz w:val="20"/>
                <w:szCs w:val="20"/>
              </w:rPr>
              <w:t xml:space="preserve">Отсутствие сведений не является основанием </w:t>
            </w:r>
            <w:r w:rsidRPr="00D5024F">
              <w:rPr>
                <w:rFonts w:eastAsia="Calibri"/>
                <w:b/>
                <w:sz w:val="20"/>
                <w:szCs w:val="20"/>
              </w:rPr>
              <w:t>для отказа претенденту в допуске к участию в процедуре определения перевозчика)</w:t>
            </w:r>
          </w:p>
        </w:tc>
        <w:tc>
          <w:tcPr>
            <w:tcW w:w="834" w:type="pct"/>
            <w:vAlign w:val="center"/>
            <w:hideMark/>
          </w:tcPr>
          <w:p w:rsidR="005C0497" w:rsidRPr="00205A61" w:rsidRDefault="00DD5A24" w:rsidP="005C0497">
            <w:pPr>
              <w:jc w:val="center"/>
              <w:rPr>
                <w:sz w:val="22"/>
                <w:szCs w:val="22"/>
              </w:rPr>
            </w:pPr>
            <w:r>
              <w:rPr>
                <w:sz w:val="22"/>
                <w:szCs w:val="22"/>
              </w:rPr>
              <w:t>Отсутствует</w:t>
            </w:r>
          </w:p>
        </w:tc>
      </w:tr>
    </w:tbl>
    <w:p w:rsidR="005C0497" w:rsidRDefault="005C0497" w:rsidP="005C0497">
      <w:pPr>
        <w:jc w:val="center"/>
        <w:rPr>
          <w:sz w:val="22"/>
          <w:szCs w:val="22"/>
        </w:rPr>
      </w:pPr>
    </w:p>
    <w:p w:rsidR="005C0497" w:rsidRPr="00213182" w:rsidRDefault="005C0497" w:rsidP="005C0497">
      <w:pPr>
        <w:autoSpaceDE w:val="0"/>
        <w:autoSpaceDN w:val="0"/>
        <w:adjustRightInd w:val="0"/>
        <w:rPr>
          <w:sz w:val="20"/>
          <w:szCs w:val="20"/>
        </w:rPr>
      </w:pPr>
    </w:p>
    <w:p w:rsidR="005C0497" w:rsidRPr="00213182" w:rsidRDefault="005C0497" w:rsidP="005C0497">
      <w:pPr>
        <w:autoSpaceDE w:val="0"/>
        <w:autoSpaceDN w:val="0"/>
        <w:adjustRightInd w:val="0"/>
        <w:jc w:val="center"/>
        <w:rPr>
          <w:bCs/>
          <w:sz w:val="28"/>
          <w:szCs w:val="28"/>
        </w:rPr>
      </w:pPr>
      <w:r w:rsidRPr="00213182">
        <w:rPr>
          <w:bCs/>
          <w:sz w:val="28"/>
          <w:szCs w:val="28"/>
        </w:rPr>
        <w:t>Предложение участника процедуры определения перевозчика</w:t>
      </w:r>
    </w:p>
    <w:p w:rsidR="005C0497" w:rsidRPr="00213182" w:rsidRDefault="005C0497" w:rsidP="005C0497">
      <w:pPr>
        <w:autoSpaceDE w:val="0"/>
        <w:autoSpaceDN w:val="0"/>
        <w:adjustRightInd w:val="0"/>
        <w:jc w:val="center"/>
        <w:rPr>
          <w:bCs/>
          <w:sz w:val="28"/>
          <w:szCs w:val="28"/>
        </w:rPr>
      </w:pPr>
    </w:p>
    <w:p w:rsidR="005C0497" w:rsidRPr="00213182" w:rsidRDefault="005C0497" w:rsidP="005C0497">
      <w:pPr>
        <w:autoSpaceDE w:val="0"/>
        <w:autoSpaceDN w:val="0"/>
        <w:adjustRightInd w:val="0"/>
        <w:jc w:val="both"/>
        <w:rPr>
          <w:b/>
          <w:bCs/>
          <w:sz w:val="28"/>
          <w:szCs w:val="28"/>
        </w:rPr>
      </w:pPr>
      <w:r w:rsidRPr="00213182">
        <w:rPr>
          <w:bCs/>
        </w:rPr>
        <w:t>Опыт осуществления регулярных перевозок юридическим лицом, индивидуальным предпринимателем или участниками договора про</w:t>
      </w:r>
      <w:r>
        <w:rPr>
          <w:bCs/>
        </w:rPr>
        <w:t>стого товарищества – 0 лет</w:t>
      </w:r>
      <w:r w:rsidRPr="00213182">
        <w:rPr>
          <w:bCs/>
        </w:rPr>
        <w:t>*</w:t>
      </w:r>
    </w:p>
    <w:p w:rsidR="005C0497" w:rsidRPr="00213182" w:rsidRDefault="005C0497" w:rsidP="005C0497">
      <w:pPr>
        <w:autoSpaceDE w:val="0"/>
        <w:autoSpaceDN w:val="0"/>
        <w:adjustRightInd w:val="0"/>
        <w:jc w:val="both"/>
      </w:pPr>
    </w:p>
    <w:p w:rsidR="005C0497" w:rsidRPr="00213182" w:rsidRDefault="005C0497" w:rsidP="005C0497">
      <w:pPr>
        <w:autoSpaceDE w:val="0"/>
        <w:autoSpaceDN w:val="0"/>
        <w:adjustRightInd w:val="0"/>
        <w:ind w:left="720"/>
        <w:contextualSpacing/>
        <w:rPr>
          <w:b/>
          <w:bCs/>
          <w:sz w:val="28"/>
          <w:szCs w:val="28"/>
        </w:rPr>
      </w:pPr>
    </w:p>
    <w:tbl>
      <w:tblPr>
        <w:tblW w:w="10206" w:type="dxa"/>
        <w:tblInd w:w="62" w:type="dxa"/>
        <w:tblLayout w:type="fixed"/>
        <w:tblCellMar>
          <w:top w:w="102" w:type="dxa"/>
          <w:left w:w="62" w:type="dxa"/>
          <w:bottom w:w="102" w:type="dxa"/>
          <w:right w:w="62" w:type="dxa"/>
        </w:tblCellMar>
        <w:tblLook w:val="04A0" w:firstRow="1" w:lastRow="0" w:firstColumn="1" w:lastColumn="0" w:noHBand="0" w:noVBand="1"/>
      </w:tblPr>
      <w:tblGrid>
        <w:gridCol w:w="424"/>
        <w:gridCol w:w="27"/>
        <w:gridCol w:w="1391"/>
        <w:gridCol w:w="1418"/>
        <w:gridCol w:w="993"/>
        <w:gridCol w:w="1276"/>
        <w:gridCol w:w="1135"/>
        <w:gridCol w:w="1700"/>
        <w:gridCol w:w="1842"/>
      </w:tblGrid>
      <w:tr w:rsidR="005C0497" w:rsidRPr="00213182" w:rsidTr="005C0497">
        <w:tc>
          <w:tcPr>
            <w:tcW w:w="451" w:type="dxa"/>
            <w:gridSpan w:val="2"/>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 xml:space="preserve">№ </w:t>
            </w:r>
            <w:proofErr w:type="gramStart"/>
            <w:r w:rsidRPr="00213182">
              <w:rPr>
                <w:sz w:val="22"/>
                <w:szCs w:val="22"/>
              </w:rPr>
              <w:t>п</w:t>
            </w:r>
            <w:proofErr w:type="gramEnd"/>
            <w:r w:rsidRPr="00213182">
              <w:rPr>
                <w:sz w:val="22"/>
                <w:szCs w:val="22"/>
              </w:rPr>
              <w:t>/п</w:t>
            </w:r>
          </w:p>
        </w:tc>
        <w:tc>
          <w:tcPr>
            <w:tcW w:w="1391" w:type="dxa"/>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Государственный регистрационный знак транспортного средства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 xml:space="preserve">Вид и класс </w:t>
            </w:r>
            <w:r w:rsidRPr="00213182">
              <w:rPr>
                <w:bCs/>
                <w:sz w:val="22"/>
                <w:szCs w:val="22"/>
              </w:rPr>
              <w:t>транспортного средства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bCs/>
                <w:sz w:val="22"/>
                <w:szCs w:val="22"/>
              </w:rPr>
            </w:pPr>
            <w:r w:rsidRPr="00213182">
              <w:rPr>
                <w:bCs/>
                <w:sz w:val="22"/>
                <w:szCs w:val="22"/>
              </w:rPr>
              <w:t>Год изготовления транспортного средства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 xml:space="preserve">Экологический класс </w:t>
            </w:r>
            <w:r w:rsidRPr="00213182">
              <w:rPr>
                <w:bCs/>
                <w:sz w:val="22"/>
                <w:szCs w:val="22"/>
              </w:rPr>
              <w:t>транспортного средства</w:t>
            </w:r>
          </w:p>
        </w:tc>
        <w:tc>
          <w:tcPr>
            <w:tcW w:w="1135" w:type="dxa"/>
            <w:vMerge w:val="restart"/>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proofErr w:type="spellStart"/>
            <w:r w:rsidRPr="00213182">
              <w:rPr>
                <w:sz w:val="22"/>
                <w:szCs w:val="22"/>
              </w:rPr>
              <w:t>Пассажировместимость</w:t>
            </w:r>
            <w:proofErr w:type="spellEnd"/>
            <w:r w:rsidRPr="00213182">
              <w:rPr>
                <w:sz w:val="22"/>
                <w:szCs w:val="22"/>
              </w:rPr>
              <w:t xml:space="preserve"> </w:t>
            </w:r>
            <w:r w:rsidRPr="00213182">
              <w:rPr>
                <w:bCs/>
                <w:sz w:val="22"/>
                <w:szCs w:val="22"/>
              </w:rPr>
              <w:t>транспортного средства</w:t>
            </w:r>
          </w:p>
        </w:tc>
        <w:tc>
          <w:tcPr>
            <w:tcW w:w="3542" w:type="dxa"/>
            <w:gridSpan w:val="2"/>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jc w:val="center"/>
              <w:rPr>
                <w:sz w:val="22"/>
                <w:szCs w:val="22"/>
              </w:rPr>
            </w:pPr>
            <w:r w:rsidRPr="00213182">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5C0497" w:rsidRPr="00213182" w:rsidTr="005C0497">
        <w:tc>
          <w:tcPr>
            <w:tcW w:w="451" w:type="dxa"/>
            <w:gridSpan w:val="2"/>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1700"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 xml:space="preserve">Наличие приборов </w:t>
            </w:r>
            <w:proofErr w:type="spellStart"/>
            <w:r w:rsidRPr="00213182">
              <w:rPr>
                <w:sz w:val="22"/>
                <w:szCs w:val="22"/>
              </w:rPr>
              <w:t>видеофиксации</w:t>
            </w:r>
            <w:proofErr w:type="spellEnd"/>
            <w:r w:rsidRPr="00213182">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1842" w:type="dxa"/>
            <w:tcBorders>
              <w:top w:val="single" w:sz="4" w:space="0" w:color="auto"/>
              <w:left w:val="nil"/>
              <w:bottom w:val="single" w:sz="4" w:space="0" w:color="auto"/>
              <w:right w:val="single" w:sz="4" w:space="0" w:color="auto"/>
            </w:tcBorders>
            <w:hideMark/>
          </w:tcPr>
          <w:p w:rsidR="005C0497" w:rsidRPr="00213182" w:rsidRDefault="005C0497" w:rsidP="005C0497">
            <w:pPr>
              <w:jc w:val="center"/>
              <w:rPr>
                <w:sz w:val="22"/>
                <w:szCs w:val="22"/>
              </w:rPr>
            </w:pPr>
            <w:r w:rsidRPr="00213182">
              <w:rPr>
                <w:sz w:val="22"/>
                <w:szCs w:val="22"/>
              </w:rPr>
              <w:t xml:space="preserve">Наличие приборов </w:t>
            </w:r>
            <w:proofErr w:type="spellStart"/>
            <w:r w:rsidRPr="00213182">
              <w:rPr>
                <w:sz w:val="22"/>
                <w:szCs w:val="22"/>
              </w:rPr>
              <w:t>видеофиксации</w:t>
            </w:r>
            <w:proofErr w:type="spellEnd"/>
            <w:r w:rsidRPr="00213182">
              <w:rPr>
                <w:sz w:val="22"/>
                <w:szCs w:val="22"/>
              </w:rPr>
              <w:t>, обеспечивающих видеозапись и хранение записанных данных ситуации в салоне транспортного средства не менее 18 часов</w:t>
            </w:r>
          </w:p>
        </w:tc>
      </w:tr>
      <w:tr w:rsidR="005C0497" w:rsidRPr="00213182" w:rsidTr="005C0497">
        <w:tc>
          <w:tcPr>
            <w:tcW w:w="451" w:type="dxa"/>
            <w:gridSpan w:val="2"/>
            <w:vMerge/>
            <w:tcBorders>
              <w:top w:val="single" w:sz="4" w:space="0" w:color="auto"/>
              <w:left w:val="single" w:sz="4" w:space="0" w:color="auto"/>
              <w:bottom w:val="single" w:sz="4" w:space="0" w:color="auto"/>
              <w:right w:val="single" w:sz="4" w:space="0" w:color="auto"/>
            </w:tcBorders>
            <w:vAlign w:val="center"/>
            <w:hideMark/>
          </w:tcPr>
          <w:p w:rsidR="005C0497" w:rsidRPr="00213182" w:rsidRDefault="005C0497" w:rsidP="005C0497">
            <w:pPr>
              <w:rPr>
                <w:sz w:val="22"/>
                <w:szCs w:val="22"/>
              </w:rPr>
            </w:pPr>
          </w:p>
        </w:tc>
        <w:tc>
          <w:tcPr>
            <w:tcW w:w="1391"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4</w:t>
            </w:r>
          </w:p>
        </w:tc>
        <w:tc>
          <w:tcPr>
            <w:tcW w:w="1135"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autoSpaceDE w:val="0"/>
              <w:autoSpaceDN w:val="0"/>
              <w:adjustRightInd w:val="0"/>
              <w:jc w:val="center"/>
              <w:rPr>
                <w:sz w:val="22"/>
                <w:szCs w:val="22"/>
              </w:rPr>
            </w:pPr>
            <w:r w:rsidRPr="00213182">
              <w:rPr>
                <w:sz w:val="22"/>
                <w:szCs w:val="22"/>
              </w:rPr>
              <w:t>5</w:t>
            </w:r>
          </w:p>
        </w:tc>
        <w:tc>
          <w:tcPr>
            <w:tcW w:w="1700" w:type="dxa"/>
            <w:tcBorders>
              <w:top w:val="single" w:sz="4" w:space="0" w:color="auto"/>
              <w:left w:val="single" w:sz="4" w:space="0" w:color="auto"/>
              <w:bottom w:val="single" w:sz="4" w:space="0" w:color="auto"/>
              <w:right w:val="single" w:sz="4" w:space="0" w:color="auto"/>
            </w:tcBorders>
            <w:hideMark/>
          </w:tcPr>
          <w:p w:rsidR="005C0497" w:rsidRPr="00213182" w:rsidRDefault="005C0497" w:rsidP="005C0497">
            <w:pPr>
              <w:tabs>
                <w:tab w:val="left" w:pos="756"/>
                <w:tab w:val="center" w:pos="859"/>
              </w:tabs>
              <w:autoSpaceDE w:val="0"/>
              <w:autoSpaceDN w:val="0"/>
              <w:adjustRightInd w:val="0"/>
              <w:jc w:val="center"/>
              <w:rPr>
                <w:sz w:val="22"/>
                <w:szCs w:val="22"/>
              </w:rPr>
            </w:pPr>
            <w:r w:rsidRPr="00213182">
              <w:rPr>
                <w:sz w:val="22"/>
                <w:szCs w:val="22"/>
              </w:rPr>
              <w:t>6</w:t>
            </w:r>
          </w:p>
        </w:tc>
        <w:tc>
          <w:tcPr>
            <w:tcW w:w="1842" w:type="dxa"/>
            <w:tcBorders>
              <w:top w:val="single" w:sz="4" w:space="0" w:color="auto"/>
              <w:left w:val="nil"/>
              <w:bottom w:val="single" w:sz="4" w:space="0" w:color="auto"/>
              <w:right w:val="single" w:sz="4" w:space="0" w:color="auto"/>
            </w:tcBorders>
            <w:hideMark/>
          </w:tcPr>
          <w:p w:rsidR="005C0497" w:rsidRPr="00213182" w:rsidRDefault="005C0497" w:rsidP="005C0497">
            <w:pPr>
              <w:jc w:val="center"/>
              <w:rPr>
                <w:sz w:val="22"/>
                <w:szCs w:val="22"/>
              </w:rPr>
            </w:pPr>
            <w:r w:rsidRPr="00213182">
              <w:rPr>
                <w:sz w:val="22"/>
                <w:szCs w:val="22"/>
              </w:rPr>
              <w:t>7</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С416РХ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С476РХ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С539РХ</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5C0497" w:rsidP="00193971">
            <w:pPr>
              <w:autoSpaceDE w:val="0"/>
              <w:autoSpaceDN w:val="0"/>
              <w:adjustRightInd w:val="0"/>
              <w:jc w:val="center"/>
              <w:rPr>
                <w:sz w:val="22"/>
                <w:szCs w:val="22"/>
              </w:rPr>
            </w:pPr>
            <w:r>
              <w:rPr>
                <w:sz w:val="22"/>
                <w:szCs w:val="22"/>
              </w:rPr>
              <w:t>С</w:t>
            </w:r>
            <w:r w:rsidR="00193971">
              <w:rPr>
                <w:sz w:val="22"/>
                <w:szCs w:val="22"/>
              </w:rPr>
              <w:t>544РХ</w:t>
            </w:r>
            <w:r>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5C0497" w:rsidP="00193971">
            <w:pPr>
              <w:autoSpaceDE w:val="0"/>
              <w:autoSpaceDN w:val="0"/>
              <w:adjustRightInd w:val="0"/>
              <w:jc w:val="center"/>
              <w:rPr>
                <w:sz w:val="22"/>
                <w:szCs w:val="22"/>
              </w:rPr>
            </w:pPr>
            <w:r>
              <w:rPr>
                <w:sz w:val="22"/>
                <w:szCs w:val="22"/>
              </w:rPr>
              <w:t>С</w:t>
            </w:r>
            <w:r w:rsidR="00193971">
              <w:rPr>
                <w:sz w:val="22"/>
                <w:szCs w:val="22"/>
              </w:rPr>
              <w:t>546РХ</w:t>
            </w:r>
            <w:r>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С522РХ</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С586РХ</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С604РХ</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С612РХ</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С634</w:t>
            </w:r>
            <w:r w:rsidR="005C0497">
              <w:rPr>
                <w:sz w:val="22"/>
                <w:szCs w:val="22"/>
              </w:rPr>
              <w:t>РХ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5C0497" w:rsidP="00193971">
            <w:pPr>
              <w:autoSpaceDE w:val="0"/>
              <w:autoSpaceDN w:val="0"/>
              <w:adjustRightInd w:val="0"/>
              <w:jc w:val="center"/>
              <w:rPr>
                <w:sz w:val="22"/>
                <w:szCs w:val="22"/>
              </w:rPr>
            </w:pPr>
            <w:r>
              <w:rPr>
                <w:sz w:val="22"/>
                <w:szCs w:val="22"/>
              </w:rPr>
              <w:t>С</w:t>
            </w:r>
            <w:r w:rsidR="00193971">
              <w:rPr>
                <w:sz w:val="22"/>
                <w:szCs w:val="22"/>
              </w:rPr>
              <w:t>642</w:t>
            </w:r>
            <w:r>
              <w:rPr>
                <w:sz w:val="22"/>
                <w:szCs w:val="22"/>
              </w:rPr>
              <w:t>РХ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С644</w:t>
            </w:r>
            <w:r w:rsidR="005C0497">
              <w:rPr>
                <w:sz w:val="22"/>
                <w:szCs w:val="22"/>
              </w:rPr>
              <w:t>РХ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Х763РУ</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Н825СЕ</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5C0497"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5C0497" w:rsidRPr="00213182" w:rsidRDefault="005C0497"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Н829СЕ</w:t>
            </w:r>
            <w:r w:rsidR="005C0497">
              <w:rPr>
                <w:sz w:val="22"/>
                <w:szCs w:val="22"/>
              </w:rPr>
              <w:t xml:space="preserve"> 69</w:t>
            </w:r>
          </w:p>
        </w:tc>
        <w:tc>
          <w:tcPr>
            <w:tcW w:w="1418"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5C0497" w:rsidRPr="00213182" w:rsidRDefault="00193971" w:rsidP="005C0497">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5C0497" w:rsidRPr="00213182" w:rsidRDefault="005C0497" w:rsidP="005C0497">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5C0497" w:rsidRPr="00213182" w:rsidRDefault="005C0497" w:rsidP="005C0497">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Н846СЕ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Н856СЕ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Н859СЕ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Н864СЕ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Н873СЕ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Н895СЕ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Н916СЕ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Н917СЕ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Н919СЕ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Н924СЕ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Н925СЕ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r w:rsidR="00193971" w:rsidRPr="00213182" w:rsidTr="005C0497">
        <w:tc>
          <w:tcPr>
            <w:tcW w:w="424" w:type="dxa"/>
            <w:tcBorders>
              <w:top w:val="single" w:sz="4" w:space="0" w:color="auto"/>
              <w:left w:val="single" w:sz="4" w:space="0" w:color="auto"/>
              <w:bottom w:val="single" w:sz="4" w:space="0" w:color="auto"/>
              <w:right w:val="single" w:sz="4" w:space="0" w:color="auto"/>
            </w:tcBorders>
            <w:vAlign w:val="center"/>
          </w:tcPr>
          <w:p w:rsidR="00193971" w:rsidRPr="00213182" w:rsidRDefault="00193971" w:rsidP="005C0497">
            <w:pPr>
              <w:pStyle w:val="af4"/>
              <w:numPr>
                <w:ilvl w:val="0"/>
                <w:numId w:val="12"/>
              </w:numPr>
              <w:ind w:left="364"/>
              <w:rPr>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193971" w:rsidRPr="00213182" w:rsidRDefault="00193971" w:rsidP="00193971">
            <w:pPr>
              <w:autoSpaceDE w:val="0"/>
              <w:autoSpaceDN w:val="0"/>
              <w:adjustRightInd w:val="0"/>
              <w:jc w:val="center"/>
              <w:rPr>
                <w:sz w:val="22"/>
                <w:szCs w:val="22"/>
              </w:rPr>
            </w:pPr>
            <w:r>
              <w:rPr>
                <w:sz w:val="22"/>
                <w:szCs w:val="22"/>
              </w:rPr>
              <w:t>Н930СЕ 69</w:t>
            </w:r>
          </w:p>
        </w:tc>
        <w:tc>
          <w:tcPr>
            <w:tcW w:w="1418"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Автобус, малый класс</w:t>
            </w:r>
          </w:p>
        </w:tc>
        <w:tc>
          <w:tcPr>
            <w:tcW w:w="993"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autoSpaceDE w:val="0"/>
              <w:autoSpaceDN w:val="0"/>
              <w:adjustRightInd w:val="0"/>
              <w:jc w:val="center"/>
              <w:rPr>
                <w:sz w:val="22"/>
                <w:szCs w:val="22"/>
              </w:rPr>
            </w:pPr>
            <w:r>
              <w:rPr>
                <w:sz w:val="22"/>
                <w:szCs w:val="22"/>
              </w:rPr>
              <w:t>39</w:t>
            </w:r>
          </w:p>
        </w:tc>
        <w:tc>
          <w:tcPr>
            <w:tcW w:w="1700" w:type="dxa"/>
            <w:tcBorders>
              <w:top w:val="single" w:sz="4" w:space="0" w:color="auto"/>
              <w:left w:val="single" w:sz="4" w:space="0" w:color="auto"/>
              <w:bottom w:val="single" w:sz="4" w:space="0" w:color="auto"/>
              <w:right w:val="single" w:sz="4" w:space="0" w:color="auto"/>
            </w:tcBorders>
          </w:tcPr>
          <w:p w:rsidR="00193971" w:rsidRPr="00213182" w:rsidRDefault="00193971" w:rsidP="00605F0A">
            <w:pPr>
              <w:tabs>
                <w:tab w:val="left" w:pos="756"/>
                <w:tab w:val="center" w:pos="859"/>
              </w:tabs>
              <w:autoSpaceDE w:val="0"/>
              <w:autoSpaceDN w:val="0"/>
              <w:adjustRightInd w:val="0"/>
              <w:jc w:val="center"/>
              <w:rPr>
                <w:sz w:val="22"/>
                <w:szCs w:val="22"/>
              </w:rPr>
            </w:pPr>
            <w:r>
              <w:rPr>
                <w:sz w:val="22"/>
                <w:szCs w:val="22"/>
              </w:rPr>
              <w:t>да</w:t>
            </w:r>
          </w:p>
        </w:tc>
        <w:tc>
          <w:tcPr>
            <w:tcW w:w="1842" w:type="dxa"/>
            <w:tcBorders>
              <w:top w:val="single" w:sz="4" w:space="0" w:color="auto"/>
              <w:left w:val="nil"/>
              <w:bottom w:val="single" w:sz="4" w:space="0" w:color="auto"/>
              <w:right w:val="single" w:sz="4" w:space="0" w:color="auto"/>
            </w:tcBorders>
          </w:tcPr>
          <w:p w:rsidR="00193971" w:rsidRPr="00213182" w:rsidRDefault="00193971" w:rsidP="00605F0A">
            <w:pPr>
              <w:jc w:val="center"/>
              <w:rPr>
                <w:sz w:val="22"/>
                <w:szCs w:val="22"/>
              </w:rPr>
            </w:pPr>
            <w:r>
              <w:rPr>
                <w:sz w:val="22"/>
                <w:szCs w:val="22"/>
              </w:rPr>
              <w:t>да</w:t>
            </w:r>
          </w:p>
        </w:tc>
      </w:tr>
    </w:tbl>
    <w:p w:rsidR="00213182" w:rsidRDefault="00213182" w:rsidP="005D283E">
      <w:pPr>
        <w:jc w:val="center"/>
        <w:rPr>
          <w:sz w:val="22"/>
          <w:szCs w:val="22"/>
        </w:rPr>
      </w:pPr>
    </w:p>
    <w:p w:rsidR="00193971" w:rsidRPr="00205A61" w:rsidRDefault="00193971" w:rsidP="00193971">
      <w:pPr>
        <w:ind w:firstLine="709"/>
        <w:jc w:val="both"/>
        <w:rPr>
          <w:b/>
          <w:sz w:val="22"/>
          <w:szCs w:val="22"/>
        </w:rPr>
      </w:pPr>
      <w:r>
        <w:rPr>
          <w:b/>
          <w:sz w:val="22"/>
          <w:szCs w:val="22"/>
        </w:rPr>
        <w:t>Информация о заявке № 3</w:t>
      </w:r>
      <w:r w:rsidRPr="00205A61">
        <w:rPr>
          <w:b/>
          <w:sz w:val="22"/>
          <w:szCs w:val="22"/>
        </w:rPr>
        <w:t>:</w:t>
      </w:r>
    </w:p>
    <w:p w:rsidR="00193971" w:rsidRDefault="00193971" w:rsidP="00193971">
      <w:pPr>
        <w:jc w:val="center"/>
        <w:rPr>
          <w:sz w:val="22"/>
          <w:szCs w:val="22"/>
        </w:rPr>
      </w:pPr>
    </w:p>
    <w:tbl>
      <w:tblPr>
        <w:tblW w:w="55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2287"/>
        <w:gridCol w:w="6367"/>
        <w:gridCol w:w="1703"/>
      </w:tblGrid>
      <w:tr w:rsidR="00193971" w:rsidRPr="00205A61" w:rsidTr="00076899">
        <w:tc>
          <w:tcPr>
            <w:tcW w:w="317" w:type="pct"/>
            <w:vAlign w:val="center"/>
            <w:hideMark/>
          </w:tcPr>
          <w:p w:rsidR="00193971" w:rsidRPr="00205A61" w:rsidRDefault="00193971" w:rsidP="00605F0A">
            <w:pPr>
              <w:jc w:val="center"/>
              <w:rPr>
                <w:b/>
                <w:bCs/>
                <w:sz w:val="22"/>
                <w:szCs w:val="22"/>
              </w:rPr>
            </w:pPr>
            <w:r w:rsidRPr="00205A61">
              <w:rPr>
                <w:b/>
                <w:bCs/>
                <w:sz w:val="22"/>
                <w:szCs w:val="22"/>
              </w:rPr>
              <w:t>Номер заявки</w:t>
            </w:r>
          </w:p>
        </w:tc>
        <w:tc>
          <w:tcPr>
            <w:tcW w:w="2287" w:type="dxa"/>
            <w:vAlign w:val="center"/>
            <w:hideMark/>
          </w:tcPr>
          <w:p w:rsidR="00193971" w:rsidRPr="00205A61" w:rsidRDefault="00193971" w:rsidP="00605F0A">
            <w:pPr>
              <w:jc w:val="center"/>
              <w:rPr>
                <w:b/>
                <w:bCs/>
                <w:sz w:val="22"/>
                <w:szCs w:val="22"/>
              </w:rPr>
            </w:pPr>
            <w:r w:rsidRPr="00205A61">
              <w:rPr>
                <w:b/>
                <w:bCs/>
                <w:sz w:val="22"/>
                <w:szCs w:val="22"/>
              </w:rPr>
              <w:t>Информация об участнике</w:t>
            </w:r>
          </w:p>
        </w:tc>
        <w:tc>
          <w:tcPr>
            <w:tcW w:w="3649" w:type="pct"/>
            <w:gridSpan w:val="2"/>
            <w:vAlign w:val="center"/>
            <w:hideMark/>
          </w:tcPr>
          <w:p w:rsidR="00193971" w:rsidRPr="00205A61" w:rsidRDefault="00193971" w:rsidP="00605F0A">
            <w:pPr>
              <w:jc w:val="center"/>
              <w:rPr>
                <w:b/>
                <w:bCs/>
                <w:sz w:val="22"/>
                <w:szCs w:val="22"/>
              </w:rPr>
            </w:pPr>
            <w:r w:rsidRPr="00600852">
              <w:rPr>
                <w:b/>
                <w:bCs/>
                <w:sz w:val="22"/>
                <w:szCs w:val="22"/>
              </w:rPr>
              <w:t>Наличие в заявке информации и документов, предусмотренных документацией процедуры определения перевозчика</w:t>
            </w:r>
          </w:p>
        </w:tc>
      </w:tr>
      <w:tr w:rsidR="00193971" w:rsidRPr="00205A61" w:rsidTr="00076899">
        <w:tc>
          <w:tcPr>
            <w:tcW w:w="701" w:type="dxa"/>
            <w:vMerge w:val="restart"/>
            <w:tcMar>
              <w:top w:w="167" w:type="dxa"/>
              <w:left w:w="0" w:type="dxa"/>
              <w:bottom w:w="167" w:type="dxa"/>
              <w:right w:w="0" w:type="dxa"/>
            </w:tcMar>
            <w:vAlign w:val="center"/>
            <w:hideMark/>
          </w:tcPr>
          <w:p w:rsidR="00193971" w:rsidRPr="00205A61" w:rsidRDefault="00193971" w:rsidP="00605F0A">
            <w:pPr>
              <w:jc w:val="center"/>
              <w:rPr>
                <w:sz w:val="22"/>
                <w:szCs w:val="22"/>
              </w:rPr>
            </w:pPr>
          </w:p>
          <w:p w:rsidR="00193971" w:rsidRPr="00205A61" w:rsidRDefault="00193971" w:rsidP="00605F0A">
            <w:pPr>
              <w:jc w:val="center"/>
              <w:rPr>
                <w:sz w:val="22"/>
                <w:szCs w:val="22"/>
              </w:rPr>
            </w:pPr>
          </w:p>
          <w:p w:rsidR="00193971" w:rsidRPr="00205A61" w:rsidRDefault="00193971" w:rsidP="00605F0A">
            <w:pPr>
              <w:jc w:val="center"/>
              <w:rPr>
                <w:sz w:val="22"/>
                <w:szCs w:val="22"/>
              </w:rPr>
            </w:pPr>
          </w:p>
          <w:p w:rsidR="00193971" w:rsidRPr="00205A61" w:rsidRDefault="00BC6C9F" w:rsidP="00605F0A">
            <w:pPr>
              <w:jc w:val="center"/>
              <w:rPr>
                <w:sz w:val="22"/>
                <w:szCs w:val="22"/>
              </w:rPr>
            </w:pPr>
            <w:r>
              <w:rPr>
                <w:sz w:val="22"/>
                <w:szCs w:val="22"/>
              </w:rPr>
              <w:t>3</w:t>
            </w:r>
          </w:p>
          <w:p w:rsidR="00193971" w:rsidRPr="00205A61" w:rsidRDefault="00193971" w:rsidP="00605F0A">
            <w:pPr>
              <w:rPr>
                <w:sz w:val="22"/>
                <w:szCs w:val="22"/>
              </w:rPr>
            </w:pPr>
          </w:p>
          <w:p w:rsidR="00193971" w:rsidRPr="00205A61" w:rsidRDefault="00193971" w:rsidP="00605F0A">
            <w:pPr>
              <w:rPr>
                <w:sz w:val="22"/>
                <w:szCs w:val="22"/>
              </w:rPr>
            </w:pPr>
          </w:p>
          <w:p w:rsidR="00193971" w:rsidRPr="00205A61" w:rsidRDefault="00193971" w:rsidP="00605F0A">
            <w:pPr>
              <w:rPr>
                <w:sz w:val="22"/>
                <w:szCs w:val="22"/>
              </w:rPr>
            </w:pPr>
          </w:p>
          <w:p w:rsidR="00193971" w:rsidRPr="00205A61" w:rsidRDefault="00193971" w:rsidP="00605F0A">
            <w:pPr>
              <w:rPr>
                <w:sz w:val="22"/>
                <w:szCs w:val="22"/>
              </w:rPr>
            </w:pPr>
          </w:p>
          <w:p w:rsidR="00193971" w:rsidRPr="00205A61" w:rsidRDefault="00193971" w:rsidP="00605F0A">
            <w:pPr>
              <w:rPr>
                <w:sz w:val="22"/>
                <w:szCs w:val="22"/>
              </w:rPr>
            </w:pPr>
          </w:p>
        </w:tc>
        <w:tc>
          <w:tcPr>
            <w:tcW w:w="2287" w:type="dxa"/>
            <w:vMerge w:val="restart"/>
            <w:tcMar>
              <w:top w:w="167" w:type="dxa"/>
              <w:left w:w="0" w:type="dxa"/>
              <w:bottom w:w="167" w:type="dxa"/>
              <w:right w:w="0" w:type="dxa"/>
            </w:tcMar>
            <w:vAlign w:val="center"/>
            <w:hideMark/>
          </w:tcPr>
          <w:p w:rsidR="00193971" w:rsidRPr="00205A61" w:rsidRDefault="00193971" w:rsidP="00605F0A">
            <w:pPr>
              <w:rPr>
                <w:sz w:val="22"/>
                <w:szCs w:val="22"/>
              </w:rPr>
            </w:pPr>
          </w:p>
          <w:p w:rsidR="00193971" w:rsidRPr="00205A61" w:rsidRDefault="00193971" w:rsidP="00605F0A">
            <w:pPr>
              <w:rPr>
                <w:sz w:val="22"/>
                <w:szCs w:val="22"/>
              </w:rPr>
            </w:pPr>
          </w:p>
          <w:p w:rsidR="00193971" w:rsidRPr="00205A61" w:rsidRDefault="00193971" w:rsidP="00605F0A">
            <w:pPr>
              <w:rPr>
                <w:sz w:val="22"/>
                <w:szCs w:val="22"/>
              </w:rPr>
            </w:pPr>
          </w:p>
          <w:p w:rsidR="00193971" w:rsidRPr="00205A61" w:rsidRDefault="00193971" w:rsidP="00605F0A">
            <w:pPr>
              <w:rPr>
                <w:sz w:val="22"/>
                <w:szCs w:val="22"/>
              </w:rPr>
            </w:pPr>
            <w:r>
              <w:rPr>
                <w:sz w:val="22"/>
                <w:szCs w:val="22"/>
              </w:rPr>
              <w:t>ООО «</w:t>
            </w:r>
            <w:r w:rsidR="00BC6C9F">
              <w:rPr>
                <w:sz w:val="22"/>
                <w:szCs w:val="22"/>
              </w:rPr>
              <w:t>Северо-восточная транспортная компания</w:t>
            </w:r>
            <w:r w:rsidRPr="00205A61">
              <w:rPr>
                <w:sz w:val="22"/>
                <w:szCs w:val="22"/>
              </w:rPr>
              <w:t xml:space="preserve">» </w:t>
            </w:r>
          </w:p>
          <w:p w:rsidR="00193971" w:rsidRPr="00205A61" w:rsidRDefault="00193971" w:rsidP="00605F0A">
            <w:pPr>
              <w:rPr>
                <w:sz w:val="22"/>
                <w:szCs w:val="22"/>
              </w:rPr>
            </w:pPr>
            <w:r w:rsidRPr="00205A61">
              <w:rPr>
                <w:sz w:val="22"/>
                <w:szCs w:val="22"/>
              </w:rPr>
              <w:t xml:space="preserve">ИНН  </w:t>
            </w:r>
            <w:r w:rsidR="00BC6C9F">
              <w:rPr>
                <w:sz w:val="22"/>
                <w:szCs w:val="22"/>
              </w:rPr>
              <w:t>6906011394</w:t>
            </w:r>
          </w:p>
          <w:p w:rsidR="00193971" w:rsidRPr="00205A61" w:rsidRDefault="00193971" w:rsidP="00605F0A">
            <w:pPr>
              <w:rPr>
                <w:sz w:val="22"/>
                <w:szCs w:val="22"/>
              </w:rPr>
            </w:pPr>
          </w:p>
        </w:tc>
        <w:tc>
          <w:tcPr>
            <w:tcW w:w="2879" w:type="pct"/>
            <w:tcMar>
              <w:top w:w="167" w:type="dxa"/>
              <w:left w:w="0" w:type="dxa"/>
              <w:bottom w:w="167" w:type="dxa"/>
              <w:right w:w="0" w:type="dxa"/>
            </w:tcMar>
            <w:vAlign w:val="center"/>
            <w:hideMark/>
          </w:tcPr>
          <w:p w:rsidR="00193971" w:rsidRPr="00205A61" w:rsidRDefault="00193971" w:rsidP="00605F0A">
            <w:pPr>
              <w:autoSpaceDE w:val="0"/>
              <w:autoSpaceDN w:val="0"/>
              <w:adjustRightInd w:val="0"/>
              <w:jc w:val="both"/>
              <w:rPr>
                <w:sz w:val="22"/>
                <w:szCs w:val="22"/>
              </w:rPr>
            </w:pPr>
            <w:r w:rsidRPr="00205A61">
              <w:rPr>
                <w:sz w:val="22"/>
                <w:szCs w:val="22"/>
              </w:rPr>
              <w:t xml:space="preserve">1. </w:t>
            </w:r>
            <w:r w:rsidRPr="00142714">
              <w:rPr>
                <w:sz w:val="20"/>
                <w:szCs w:val="20"/>
              </w:rPr>
              <w:t>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tc>
        <w:tc>
          <w:tcPr>
            <w:tcW w:w="770" w:type="pct"/>
            <w:tcMar>
              <w:top w:w="167" w:type="dxa"/>
              <w:left w:w="0" w:type="dxa"/>
              <w:bottom w:w="167" w:type="dxa"/>
              <w:right w:w="0" w:type="dxa"/>
            </w:tcMar>
            <w:vAlign w:val="center"/>
            <w:hideMark/>
          </w:tcPr>
          <w:p w:rsidR="00193971" w:rsidRPr="00205A61" w:rsidRDefault="00193971" w:rsidP="00605F0A">
            <w:pPr>
              <w:jc w:val="center"/>
              <w:rPr>
                <w:sz w:val="22"/>
                <w:szCs w:val="22"/>
              </w:rPr>
            </w:pPr>
            <w:r w:rsidRPr="00205A61">
              <w:rPr>
                <w:sz w:val="22"/>
                <w:szCs w:val="22"/>
              </w:rPr>
              <w:t>Присутствует</w:t>
            </w:r>
          </w:p>
        </w:tc>
      </w:tr>
      <w:tr w:rsidR="00193971" w:rsidRPr="00205A61" w:rsidTr="00076899">
        <w:tc>
          <w:tcPr>
            <w:tcW w:w="701" w:type="dxa"/>
            <w:vMerge/>
            <w:vAlign w:val="center"/>
            <w:hideMark/>
          </w:tcPr>
          <w:p w:rsidR="00193971" w:rsidRPr="00205A61" w:rsidRDefault="00193971" w:rsidP="00605F0A">
            <w:pPr>
              <w:rPr>
                <w:sz w:val="22"/>
                <w:szCs w:val="22"/>
              </w:rPr>
            </w:pPr>
          </w:p>
        </w:tc>
        <w:tc>
          <w:tcPr>
            <w:tcW w:w="2287" w:type="dxa"/>
            <w:vMerge/>
            <w:vAlign w:val="center"/>
            <w:hideMark/>
          </w:tcPr>
          <w:p w:rsidR="00193971" w:rsidRPr="00205A61" w:rsidRDefault="00193971" w:rsidP="00605F0A">
            <w:pPr>
              <w:rPr>
                <w:sz w:val="22"/>
                <w:szCs w:val="22"/>
              </w:rPr>
            </w:pPr>
          </w:p>
        </w:tc>
        <w:tc>
          <w:tcPr>
            <w:tcW w:w="2879" w:type="pct"/>
            <w:vAlign w:val="center"/>
            <w:hideMark/>
          </w:tcPr>
          <w:p w:rsidR="00193971" w:rsidRPr="00205A61" w:rsidRDefault="00193971" w:rsidP="00605F0A">
            <w:pPr>
              <w:autoSpaceDE w:val="0"/>
              <w:autoSpaceDN w:val="0"/>
              <w:adjustRightInd w:val="0"/>
              <w:jc w:val="both"/>
              <w:rPr>
                <w:sz w:val="22"/>
                <w:szCs w:val="22"/>
              </w:rPr>
            </w:pPr>
            <w:r w:rsidRPr="00205A61">
              <w:rPr>
                <w:sz w:val="22"/>
                <w:szCs w:val="22"/>
              </w:rPr>
              <w:t xml:space="preserve">2. </w:t>
            </w:r>
            <w:r w:rsidRPr="00142714">
              <w:rPr>
                <w:sz w:val="20"/>
                <w:szCs w:val="20"/>
              </w:rPr>
              <w:t>Заявление на участие в процедуре определения перевозчика по форме приложения 1 к Положению</w:t>
            </w:r>
          </w:p>
        </w:tc>
        <w:tc>
          <w:tcPr>
            <w:tcW w:w="770" w:type="pct"/>
            <w:vAlign w:val="center"/>
            <w:hideMark/>
          </w:tcPr>
          <w:p w:rsidR="00193971" w:rsidRPr="00205A61" w:rsidRDefault="00193971" w:rsidP="00605F0A">
            <w:pPr>
              <w:jc w:val="center"/>
              <w:rPr>
                <w:sz w:val="22"/>
                <w:szCs w:val="22"/>
              </w:rPr>
            </w:pPr>
            <w:r w:rsidRPr="00205A61">
              <w:rPr>
                <w:sz w:val="22"/>
                <w:szCs w:val="22"/>
              </w:rPr>
              <w:t>Присутствует</w:t>
            </w:r>
          </w:p>
        </w:tc>
      </w:tr>
      <w:tr w:rsidR="00193971" w:rsidRPr="00205A61" w:rsidTr="00076899">
        <w:tc>
          <w:tcPr>
            <w:tcW w:w="701" w:type="dxa"/>
            <w:vMerge/>
            <w:vAlign w:val="center"/>
            <w:hideMark/>
          </w:tcPr>
          <w:p w:rsidR="00193971" w:rsidRPr="00205A61" w:rsidRDefault="00193971" w:rsidP="00605F0A">
            <w:pPr>
              <w:rPr>
                <w:sz w:val="22"/>
                <w:szCs w:val="22"/>
              </w:rPr>
            </w:pPr>
          </w:p>
        </w:tc>
        <w:tc>
          <w:tcPr>
            <w:tcW w:w="2287" w:type="dxa"/>
            <w:vMerge/>
            <w:vAlign w:val="center"/>
            <w:hideMark/>
          </w:tcPr>
          <w:p w:rsidR="00193971" w:rsidRPr="00205A61" w:rsidRDefault="00193971" w:rsidP="00605F0A">
            <w:pPr>
              <w:rPr>
                <w:sz w:val="22"/>
                <w:szCs w:val="22"/>
              </w:rPr>
            </w:pPr>
          </w:p>
        </w:tc>
        <w:tc>
          <w:tcPr>
            <w:tcW w:w="2879" w:type="pct"/>
            <w:vAlign w:val="center"/>
            <w:hideMark/>
          </w:tcPr>
          <w:p w:rsidR="00193971" w:rsidRPr="00205A61" w:rsidRDefault="00193971" w:rsidP="00605F0A">
            <w:pPr>
              <w:autoSpaceDE w:val="0"/>
              <w:autoSpaceDN w:val="0"/>
              <w:adjustRightInd w:val="0"/>
              <w:jc w:val="both"/>
              <w:rPr>
                <w:sz w:val="22"/>
                <w:szCs w:val="22"/>
              </w:rPr>
            </w:pPr>
            <w:r w:rsidRPr="00205A61">
              <w:rPr>
                <w:sz w:val="22"/>
                <w:szCs w:val="22"/>
              </w:rPr>
              <w:t>3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tc>
        <w:tc>
          <w:tcPr>
            <w:tcW w:w="770" w:type="pct"/>
            <w:vAlign w:val="center"/>
            <w:hideMark/>
          </w:tcPr>
          <w:p w:rsidR="00193971" w:rsidRPr="00205A61" w:rsidRDefault="00193971" w:rsidP="00605F0A">
            <w:pPr>
              <w:jc w:val="center"/>
              <w:rPr>
                <w:sz w:val="22"/>
                <w:szCs w:val="22"/>
              </w:rPr>
            </w:pPr>
            <w:r w:rsidRPr="00205A61">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jc w:val="both"/>
              <w:rPr>
                <w:sz w:val="20"/>
                <w:szCs w:val="20"/>
              </w:rPr>
            </w:pPr>
            <w:r w:rsidRPr="006309CC">
              <w:rPr>
                <w:sz w:val="20"/>
                <w:szCs w:val="20"/>
              </w:rPr>
              <w:t>4. Д</w:t>
            </w:r>
            <w:r w:rsidRPr="00994282">
              <w:rPr>
                <w:sz w:val="20"/>
                <w:szCs w:val="20"/>
              </w:rPr>
              <w:t xml:space="preserve">екларация (заявление в произвольной форме) о </w:t>
            </w:r>
            <w:proofErr w:type="spellStart"/>
            <w:r w:rsidRPr="00994282">
              <w:rPr>
                <w:sz w:val="20"/>
                <w:szCs w:val="20"/>
              </w:rPr>
              <w:t>непроведении</w:t>
            </w:r>
            <w:proofErr w:type="spellEnd"/>
            <w:r w:rsidRPr="00994282">
              <w:rPr>
                <w:sz w:val="20"/>
                <w:szCs w:val="20"/>
              </w:rPr>
              <w:t xml:space="preserve"> ликвидации в отношении участника процедуры определения   перевозчика – </w:t>
            </w:r>
            <w:r w:rsidRPr="006309CC">
              <w:rPr>
                <w:sz w:val="20"/>
                <w:szCs w:val="20"/>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tc>
        <w:tc>
          <w:tcPr>
            <w:tcW w:w="770" w:type="pct"/>
            <w:vAlign w:val="center"/>
          </w:tcPr>
          <w:p w:rsidR="00193971" w:rsidRDefault="00193971" w:rsidP="00605F0A">
            <w:pPr>
              <w:jc w:val="center"/>
            </w:pPr>
            <w:r w:rsidRPr="0051346C">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jc w:val="both"/>
              <w:rPr>
                <w:sz w:val="20"/>
                <w:szCs w:val="20"/>
              </w:rPr>
            </w:pPr>
            <w:r w:rsidRPr="006309CC">
              <w:rPr>
                <w:sz w:val="20"/>
                <w:szCs w:val="20"/>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tc>
        <w:tc>
          <w:tcPr>
            <w:tcW w:w="770" w:type="pct"/>
            <w:vAlign w:val="center"/>
          </w:tcPr>
          <w:p w:rsidR="00193971" w:rsidRDefault="00193971" w:rsidP="00605F0A">
            <w:pPr>
              <w:jc w:val="center"/>
            </w:pPr>
            <w:r w:rsidRPr="0051346C">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jc w:val="both"/>
              <w:rPr>
                <w:sz w:val="20"/>
                <w:szCs w:val="20"/>
              </w:rPr>
            </w:pPr>
            <w:r>
              <w:rPr>
                <w:sz w:val="20"/>
                <w:szCs w:val="20"/>
              </w:rPr>
              <w:t xml:space="preserve">6. </w:t>
            </w:r>
            <w:r w:rsidRPr="00142714">
              <w:rPr>
                <w:sz w:val="20"/>
                <w:szCs w:val="20"/>
              </w:rPr>
              <w:t>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tc>
        <w:tc>
          <w:tcPr>
            <w:tcW w:w="770" w:type="pct"/>
            <w:vAlign w:val="center"/>
          </w:tcPr>
          <w:p w:rsidR="00193971" w:rsidRDefault="00193971" w:rsidP="00605F0A">
            <w:pPr>
              <w:jc w:val="center"/>
            </w:pPr>
            <w:r w:rsidRPr="00390404">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jc w:val="both"/>
              <w:rPr>
                <w:sz w:val="20"/>
                <w:szCs w:val="20"/>
              </w:rPr>
            </w:pPr>
            <w:r w:rsidRPr="00D91015">
              <w:rPr>
                <w:sz w:val="20"/>
                <w:szCs w:val="20"/>
              </w:rPr>
              <w:t>а) копия паспорта транспортного средства;</w:t>
            </w:r>
          </w:p>
        </w:tc>
        <w:tc>
          <w:tcPr>
            <w:tcW w:w="770" w:type="pct"/>
            <w:vAlign w:val="center"/>
          </w:tcPr>
          <w:p w:rsidR="00193971" w:rsidRDefault="00193971" w:rsidP="00605F0A">
            <w:pPr>
              <w:jc w:val="center"/>
            </w:pPr>
            <w:r w:rsidRPr="00390404">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jc w:val="both"/>
              <w:rPr>
                <w:sz w:val="20"/>
                <w:szCs w:val="20"/>
              </w:rPr>
            </w:pPr>
            <w:r w:rsidRPr="006309CC">
              <w:rPr>
                <w:sz w:val="20"/>
                <w:szCs w:val="20"/>
              </w:rPr>
              <w:t xml:space="preserve">б) </w:t>
            </w:r>
            <w:r w:rsidRPr="00D91015">
              <w:rPr>
                <w:sz w:val="20"/>
                <w:szCs w:val="20"/>
              </w:rPr>
              <w:t>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tc>
        <w:tc>
          <w:tcPr>
            <w:tcW w:w="770" w:type="pct"/>
            <w:vAlign w:val="center"/>
          </w:tcPr>
          <w:p w:rsidR="00193971" w:rsidRDefault="00193971" w:rsidP="00605F0A">
            <w:pPr>
              <w:jc w:val="center"/>
            </w:pPr>
            <w:r w:rsidRPr="00390404">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tcPr>
          <w:p w:rsidR="00193971" w:rsidRPr="006309CC" w:rsidRDefault="00193971" w:rsidP="00605F0A">
            <w:pPr>
              <w:ind w:firstLine="33"/>
              <w:jc w:val="both"/>
              <w:rPr>
                <w:sz w:val="20"/>
                <w:szCs w:val="20"/>
              </w:rPr>
            </w:pPr>
            <w:r w:rsidRPr="00D91015">
              <w:rPr>
                <w:sz w:val="20"/>
                <w:szCs w:val="20"/>
              </w:rPr>
              <w:t>в) на транспортное средство, находящееся в лизинге, - письменное согласие лизингодателя;</w:t>
            </w:r>
          </w:p>
        </w:tc>
        <w:tc>
          <w:tcPr>
            <w:tcW w:w="770" w:type="pct"/>
            <w:vAlign w:val="center"/>
          </w:tcPr>
          <w:p w:rsidR="00193971" w:rsidRDefault="00D5024F" w:rsidP="00605F0A">
            <w:pPr>
              <w:jc w:val="center"/>
            </w:pPr>
            <w:r>
              <w:rPr>
                <w:sz w:val="22"/>
                <w:szCs w:val="22"/>
              </w:rPr>
              <w:t>Не требуется</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vAlign w:val="center"/>
          </w:tcPr>
          <w:p w:rsidR="00193971" w:rsidRPr="006309CC" w:rsidRDefault="00193971" w:rsidP="00605F0A">
            <w:pPr>
              <w:rPr>
                <w:sz w:val="20"/>
                <w:szCs w:val="20"/>
              </w:rPr>
            </w:pPr>
            <w:r w:rsidRPr="006309CC">
              <w:rPr>
                <w:sz w:val="20"/>
                <w:szCs w:val="20"/>
              </w:rPr>
              <w:t>7. Копии учредительных документов претендента - для юридических лиц</w:t>
            </w:r>
          </w:p>
        </w:tc>
        <w:tc>
          <w:tcPr>
            <w:tcW w:w="770" w:type="pct"/>
            <w:vAlign w:val="center"/>
          </w:tcPr>
          <w:p w:rsidR="00193971" w:rsidRDefault="00193971" w:rsidP="00605F0A">
            <w:pPr>
              <w:jc w:val="center"/>
            </w:pPr>
            <w:r w:rsidRPr="00390404">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vAlign w:val="center"/>
          </w:tcPr>
          <w:p w:rsidR="00193971" w:rsidRPr="006309CC" w:rsidRDefault="00193971" w:rsidP="00605F0A">
            <w:pPr>
              <w:rPr>
                <w:sz w:val="20"/>
                <w:szCs w:val="20"/>
              </w:rPr>
            </w:pPr>
            <w:r w:rsidRPr="006309CC">
              <w:rPr>
                <w:sz w:val="20"/>
                <w:szCs w:val="20"/>
              </w:rPr>
              <w:t>8. Предложение участника процедуры определения перевозчика</w:t>
            </w:r>
          </w:p>
        </w:tc>
        <w:tc>
          <w:tcPr>
            <w:tcW w:w="770" w:type="pct"/>
            <w:vAlign w:val="center"/>
          </w:tcPr>
          <w:p w:rsidR="00193971" w:rsidRDefault="00193971" w:rsidP="00605F0A">
            <w:pPr>
              <w:jc w:val="center"/>
            </w:pPr>
            <w:r w:rsidRPr="00390404">
              <w:rPr>
                <w:sz w:val="22"/>
                <w:szCs w:val="22"/>
              </w:rPr>
              <w:t>Присутствует</w:t>
            </w:r>
          </w:p>
        </w:tc>
      </w:tr>
      <w:tr w:rsidR="00193971" w:rsidRPr="00205A61" w:rsidTr="00076899">
        <w:tc>
          <w:tcPr>
            <w:tcW w:w="701" w:type="dxa"/>
            <w:vMerge/>
            <w:vAlign w:val="center"/>
          </w:tcPr>
          <w:p w:rsidR="00193971" w:rsidRPr="00205A61" w:rsidRDefault="00193971" w:rsidP="00605F0A">
            <w:pPr>
              <w:rPr>
                <w:sz w:val="22"/>
                <w:szCs w:val="22"/>
              </w:rPr>
            </w:pPr>
          </w:p>
        </w:tc>
        <w:tc>
          <w:tcPr>
            <w:tcW w:w="2287" w:type="dxa"/>
            <w:vMerge/>
            <w:vAlign w:val="center"/>
          </w:tcPr>
          <w:p w:rsidR="00193971" w:rsidRPr="00205A61" w:rsidRDefault="00193971" w:rsidP="00605F0A">
            <w:pPr>
              <w:rPr>
                <w:sz w:val="22"/>
                <w:szCs w:val="22"/>
              </w:rPr>
            </w:pPr>
          </w:p>
        </w:tc>
        <w:tc>
          <w:tcPr>
            <w:tcW w:w="2879" w:type="pct"/>
            <w:vAlign w:val="center"/>
          </w:tcPr>
          <w:p w:rsidR="00193971" w:rsidRPr="006309CC" w:rsidRDefault="00193971" w:rsidP="00605F0A">
            <w:pPr>
              <w:spacing w:after="200"/>
              <w:jc w:val="both"/>
              <w:rPr>
                <w:sz w:val="20"/>
                <w:szCs w:val="20"/>
              </w:rPr>
            </w:pPr>
            <w:r>
              <w:rPr>
                <w:sz w:val="20"/>
                <w:szCs w:val="20"/>
              </w:rPr>
              <w:t xml:space="preserve">9. </w:t>
            </w:r>
            <w:proofErr w:type="gramStart"/>
            <w:r w:rsidRPr="00142714">
              <w:rPr>
                <w:sz w:val="20"/>
                <w:szCs w:val="20"/>
              </w:rPr>
              <w:t>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 или</w:t>
            </w:r>
            <w:proofErr w:type="gramEnd"/>
            <w:r w:rsidRPr="00142714">
              <w:rPr>
                <w:sz w:val="20"/>
                <w:szCs w:val="20"/>
              </w:rPr>
              <w:t xml:space="preserve"> </w:t>
            </w:r>
            <w:r w:rsidRPr="00142714">
              <w:rPr>
                <w:sz w:val="20"/>
                <w:szCs w:val="20"/>
              </w:rPr>
              <w:lastRenderedPageBreak/>
              <w:t>доверенность, выданная остальными товарищами).</w:t>
            </w:r>
          </w:p>
        </w:tc>
        <w:tc>
          <w:tcPr>
            <w:tcW w:w="770" w:type="pct"/>
            <w:vAlign w:val="center"/>
          </w:tcPr>
          <w:p w:rsidR="00193971" w:rsidRDefault="00193971" w:rsidP="00605F0A">
            <w:pPr>
              <w:jc w:val="center"/>
            </w:pPr>
            <w:r w:rsidRPr="00390404">
              <w:rPr>
                <w:sz w:val="22"/>
                <w:szCs w:val="22"/>
              </w:rPr>
              <w:lastRenderedPageBreak/>
              <w:t>Присутствует</w:t>
            </w:r>
          </w:p>
        </w:tc>
      </w:tr>
      <w:tr w:rsidR="00193971" w:rsidRPr="00205A61" w:rsidTr="00076899">
        <w:tc>
          <w:tcPr>
            <w:tcW w:w="701" w:type="dxa"/>
            <w:vMerge/>
            <w:vAlign w:val="center"/>
            <w:hideMark/>
          </w:tcPr>
          <w:p w:rsidR="00193971" w:rsidRPr="00205A61" w:rsidRDefault="00193971" w:rsidP="00605F0A">
            <w:pPr>
              <w:rPr>
                <w:sz w:val="22"/>
                <w:szCs w:val="22"/>
              </w:rPr>
            </w:pPr>
          </w:p>
        </w:tc>
        <w:tc>
          <w:tcPr>
            <w:tcW w:w="2287" w:type="dxa"/>
            <w:vMerge/>
            <w:vAlign w:val="center"/>
            <w:hideMark/>
          </w:tcPr>
          <w:p w:rsidR="00193971" w:rsidRPr="00205A61" w:rsidRDefault="00193971" w:rsidP="00605F0A">
            <w:pPr>
              <w:rPr>
                <w:sz w:val="22"/>
                <w:szCs w:val="22"/>
              </w:rPr>
            </w:pPr>
          </w:p>
        </w:tc>
        <w:tc>
          <w:tcPr>
            <w:tcW w:w="2879" w:type="pct"/>
            <w:vAlign w:val="center"/>
            <w:hideMark/>
          </w:tcPr>
          <w:p w:rsidR="00D5024F" w:rsidRDefault="00193971" w:rsidP="00D5024F">
            <w:pPr>
              <w:jc w:val="both"/>
              <w:rPr>
                <w:rFonts w:eastAsia="Calibri"/>
                <w:sz w:val="20"/>
                <w:szCs w:val="20"/>
              </w:rPr>
            </w:pPr>
            <w:r>
              <w:rPr>
                <w:sz w:val="22"/>
                <w:szCs w:val="22"/>
              </w:rPr>
              <w:t xml:space="preserve">10. </w:t>
            </w:r>
            <w:proofErr w:type="gramStart"/>
            <w:r w:rsidRPr="00142714">
              <w:rPr>
                <w:rFonts w:eastAsia="Calibri"/>
                <w:sz w:val="20"/>
                <w:szCs w:val="20"/>
                <w:lang w:eastAsia="en-US"/>
              </w:rPr>
              <w:t>С</w:t>
            </w:r>
            <w:r w:rsidRPr="00142714">
              <w:rPr>
                <w:rFonts w:eastAsia="Calibri"/>
                <w:sz w:val="20"/>
                <w:szCs w:val="20"/>
              </w:rPr>
              <w:t>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D5024F">
              <w:rPr>
                <w:rFonts w:eastAsia="Calibri"/>
                <w:sz w:val="20"/>
                <w:szCs w:val="20"/>
              </w:rPr>
              <w:t>.</w:t>
            </w:r>
            <w:proofErr w:type="gramEnd"/>
          </w:p>
          <w:p w:rsidR="00193971" w:rsidRPr="00205A61" w:rsidRDefault="00D5024F" w:rsidP="00D5024F">
            <w:pPr>
              <w:jc w:val="both"/>
              <w:rPr>
                <w:sz w:val="22"/>
                <w:szCs w:val="22"/>
              </w:rPr>
            </w:pPr>
            <w:r w:rsidRPr="00D5024F">
              <w:rPr>
                <w:rFonts w:eastAsia="Calibri"/>
                <w:b/>
                <w:sz w:val="20"/>
                <w:szCs w:val="20"/>
              </w:rPr>
              <w:t>(Отсутствие сведений не является основанием для отказа претенденту в допуске к участию в процедуре определения перевозчика)</w:t>
            </w:r>
            <w:r>
              <w:rPr>
                <w:rFonts w:eastAsia="Calibri"/>
                <w:b/>
                <w:sz w:val="20"/>
                <w:szCs w:val="20"/>
              </w:rPr>
              <w:t>.</w:t>
            </w:r>
          </w:p>
        </w:tc>
        <w:tc>
          <w:tcPr>
            <w:tcW w:w="770" w:type="pct"/>
            <w:vAlign w:val="center"/>
            <w:hideMark/>
          </w:tcPr>
          <w:p w:rsidR="00193971" w:rsidRPr="00205A61" w:rsidRDefault="00193971" w:rsidP="00605F0A">
            <w:pPr>
              <w:jc w:val="center"/>
              <w:rPr>
                <w:sz w:val="22"/>
                <w:szCs w:val="22"/>
              </w:rPr>
            </w:pPr>
            <w:r w:rsidRPr="00205A61">
              <w:rPr>
                <w:sz w:val="22"/>
                <w:szCs w:val="22"/>
              </w:rPr>
              <w:t>Присутствует</w:t>
            </w:r>
          </w:p>
        </w:tc>
      </w:tr>
    </w:tbl>
    <w:p w:rsidR="00BC6C9F" w:rsidRDefault="00BC6C9F" w:rsidP="00BC6C9F">
      <w:pPr>
        <w:autoSpaceDE w:val="0"/>
        <w:autoSpaceDN w:val="0"/>
        <w:adjustRightInd w:val="0"/>
        <w:jc w:val="center"/>
        <w:rPr>
          <w:bCs/>
          <w:sz w:val="28"/>
          <w:szCs w:val="28"/>
        </w:rPr>
      </w:pPr>
    </w:p>
    <w:p w:rsidR="00BC6C9F" w:rsidRPr="00BC6C9F" w:rsidRDefault="00BC6C9F" w:rsidP="00BC6C9F">
      <w:pPr>
        <w:autoSpaceDE w:val="0"/>
        <w:autoSpaceDN w:val="0"/>
        <w:adjustRightInd w:val="0"/>
        <w:jc w:val="center"/>
        <w:rPr>
          <w:bCs/>
          <w:sz w:val="28"/>
          <w:szCs w:val="28"/>
        </w:rPr>
      </w:pPr>
      <w:r w:rsidRPr="00BC6C9F">
        <w:rPr>
          <w:bCs/>
          <w:sz w:val="28"/>
          <w:szCs w:val="28"/>
        </w:rPr>
        <w:t>Предложение участника процедуры определения перевозчика</w:t>
      </w:r>
    </w:p>
    <w:p w:rsidR="00BC6C9F" w:rsidRPr="00BC6C9F" w:rsidRDefault="00BC6C9F" w:rsidP="00BC6C9F">
      <w:pPr>
        <w:autoSpaceDE w:val="0"/>
        <w:autoSpaceDN w:val="0"/>
        <w:adjustRightInd w:val="0"/>
        <w:jc w:val="center"/>
        <w:rPr>
          <w:bCs/>
          <w:sz w:val="28"/>
          <w:szCs w:val="28"/>
        </w:rPr>
      </w:pPr>
    </w:p>
    <w:p w:rsidR="00BC6C9F" w:rsidRPr="00BC6C9F" w:rsidRDefault="00BC6C9F" w:rsidP="00BC6C9F">
      <w:pPr>
        <w:autoSpaceDE w:val="0"/>
        <w:autoSpaceDN w:val="0"/>
        <w:adjustRightInd w:val="0"/>
        <w:jc w:val="both"/>
        <w:rPr>
          <w:b/>
          <w:bCs/>
          <w:sz w:val="28"/>
          <w:szCs w:val="28"/>
        </w:rPr>
      </w:pPr>
      <w:r w:rsidRPr="00BC6C9F">
        <w:rPr>
          <w:bCs/>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 </w:t>
      </w:r>
      <w:r w:rsidRPr="00BC6C9F">
        <w:rPr>
          <w:szCs w:val="20"/>
        </w:rPr>
        <w:t xml:space="preserve"> </w:t>
      </w:r>
      <w:r w:rsidRPr="00BC6C9F">
        <w:rPr>
          <w:szCs w:val="20"/>
          <w:u w:val="single"/>
        </w:rPr>
        <w:t>более 4 лет</w:t>
      </w:r>
      <w:r w:rsidRPr="00BC6C9F">
        <w:rPr>
          <w:bCs/>
          <w:u w:val="single"/>
        </w:rPr>
        <w:t xml:space="preserve"> </w:t>
      </w:r>
    </w:p>
    <w:p w:rsidR="00BC6C9F" w:rsidRPr="00BC6C9F" w:rsidRDefault="00BC6C9F" w:rsidP="00BC6C9F">
      <w:pPr>
        <w:autoSpaceDE w:val="0"/>
        <w:autoSpaceDN w:val="0"/>
        <w:adjustRightInd w:val="0"/>
        <w:jc w:val="both"/>
      </w:pPr>
    </w:p>
    <w:p w:rsidR="00BC6C9F" w:rsidRPr="00BC6C9F" w:rsidRDefault="00BC6C9F" w:rsidP="00BC6C9F">
      <w:pPr>
        <w:autoSpaceDE w:val="0"/>
        <w:autoSpaceDN w:val="0"/>
        <w:adjustRightInd w:val="0"/>
        <w:ind w:left="720"/>
        <w:contextualSpacing/>
        <w:rPr>
          <w:b/>
          <w:bCs/>
          <w:sz w:val="28"/>
          <w:szCs w:val="28"/>
        </w:rPr>
      </w:pPr>
    </w:p>
    <w:tbl>
      <w:tblPr>
        <w:tblW w:w="11057" w:type="dxa"/>
        <w:tblInd w:w="-505" w:type="dxa"/>
        <w:tblLayout w:type="fixed"/>
        <w:tblCellMar>
          <w:top w:w="102" w:type="dxa"/>
          <w:left w:w="62" w:type="dxa"/>
          <w:bottom w:w="102" w:type="dxa"/>
          <w:right w:w="62" w:type="dxa"/>
        </w:tblCellMar>
        <w:tblLook w:val="04A0" w:firstRow="1" w:lastRow="0" w:firstColumn="1" w:lastColumn="0" w:noHBand="0" w:noVBand="1"/>
      </w:tblPr>
      <w:tblGrid>
        <w:gridCol w:w="709"/>
        <w:gridCol w:w="1418"/>
        <w:gridCol w:w="1559"/>
        <w:gridCol w:w="1275"/>
        <w:gridCol w:w="1276"/>
        <w:gridCol w:w="1418"/>
        <w:gridCol w:w="1842"/>
        <w:gridCol w:w="1560"/>
      </w:tblGrid>
      <w:tr w:rsidR="00BC6C9F" w:rsidRPr="00BC6C9F" w:rsidTr="00BC6C9F">
        <w:tc>
          <w:tcPr>
            <w:tcW w:w="709" w:type="dxa"/>
            <w:vMerge w:val="restart"/>
            <w:tcBorders>
              <w:top w:val="single" w:sz="4" w:space="0" w:color="auto"/>
              <w:left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 xml:space="preserve">№ </w:t>
            </w:r>
            <w:proofErr w:type="gramStart"/>
            <w:r w:rsidRPr="00BC6C9F">
              <w:rPr>
                <w:sz w:val="22"/>
                <w:szCs w:val="22"/>
              </w:rPr>
              <w:t>п</w:t>
            </w:r>
            <w:proofErr w:type="gramEnd"/>
            <w:r w:rsidRPr="00BC6C9F">
              <w:rPr>
                <w:sz w:val="22"/>
                <w:szCs w:val="22"/>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Государственный регистрационный знак транспортного средства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 xml:space="preserve">Вид и класс </w:t>
            </w:r>
            <w:r w:rsidRPr="00BC6C9F">
              <w:rPr>
                <w:bCs/>
                <w:sz w:val="22"/>
                <w:szCs w:val="22"/>
              </w:rPr>
              <w:t>транспортного средства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bCs/>
                <w:sz w:val="22"/>
                <w:szCs w:val="22"/>
              </w:rPr>
            </w:pPr>
            <w:r w:rsidRPr="00BC6C9F">
              <w:rPr>
                <w:bCs/>
                <w:sz w:val="22"/>
                <w:szCs w:val="22"/>
              </w:rPr>
              <w:t>Год изготовления транспортного средства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 xml:space="preserve">Экологический класс </w:t>
            </w:r>
            <w:r w:rsidRPr="00BC6C9F">
              <w:rPr>
                <w:bCs/>
                <w:sz w:val="22"/>
                <w:szCs w:val="22"/>
              </w:rPr>
              <w:t>транспортного средства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proofErr w:type="spellStart"/>
            <w:r w:rsidRPr="00BC6C9F">
              <w:rPr>
                <w:sz w:val="22"/>
                <w:szCs w:val="22"/>
              </w:rPr>
              <w:t>Пассажировместимость</w:t>
            </w:r>
            <w:proofErr w:type="spellEnd"/>
            <w:r w:rsidRPr="00BC6C9F">
              <w:rPr>
                <w:sz w:val="22"/>
                <w:szCs w:val="22"/>
              </w:rPr>
              <w:t xml:space="preserve"> </w:t>
            </w:r>
            <w:r w:rsidRPr="00BC6C9F">
              <w:rPr>
                <w:bCs/>
                <w:sz w:val="22"/>
                <w:szCs w:val="22"/>
              </w:rPr>
              <w:t>транспортного средства</w:t>
            </w:r>
          </w:p>
        </w:tc>
        <w:tc>
          <w:tcPr>
            <w:tcW w:w="3402" w:type="dxa"/>
            <w:gridSpan w:val="2"/>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jc w:val="center"/>
              <w:rPr>
                <w:sz w:val="22"/>
                <w:szCs w:val="22"/>
              </w:rPr>
            </w:pPr>
            <w:r w:rsidRPr="00BC6C9F">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BC6C9F" w:rsidRPr="00BC6C9F" w:rsidTr="00BC6C9F">
        <w:tc>
          <w:tcPr>
            <w:tcW w:w="709" w:type="dxa"/>
            <w:vMerge/>
            <w:tcBorders>
              <w:left w:val="single" w:sz="4" w:space="0" w:color="auto"/>
              <w:right w:val="single" w:sz="4" w:space="0" w:color="auto"/>
            </w:tcBorders>
            <w:vAlign w:val="center"/>
            <w:hideMark/>
          </w:tcPr>
          <w:p w:rsidR="00BC6C9F" w:rsidRPr="00BC6C9F" w:rsidRDefault="00BC6C9F" w:rsidP="00BC6C9F">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6C9F" w:rsidRPr="00BC6C9F" w:rsidRDefault="00BC6C9F" w:rsidP="00BC6C9F">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C6C9F" w:rsidRPr="00BC6C9F" w:rsidRDefault="00BC6C9F" w:rsidP="00BC6C9F">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C6C9F" w:rsidRPr="00BC6C9F" w:rsidRDefault="00BC6C9F" w:rsidP="00BC6C9F">
            <w:pPr>
              <w:rPr>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C6C9F" w:rsidRPr="00BC6C9F" w:rsidRDefault="00BC6C9F" w:rsidP="00BC6C9F">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6C9F" w:rsidRPr="00BC6C9F" w:rsidRDefault="00BC6C9F" w:rsidP="00BC6C9F">
            <w:pPr>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 xml:space="preserve">Наличие приборов </w:t>
            </w:r>
            <w:proofErr w:type="spellStart"/>
            <w:r w:rsidRPr="00BC6C9F">
              <w:rPr>
                <w:sz w:val="22"/>
                <w:szCs w:val="22"/>
              </w:rPr>
              <w:t>видеофиксации</w:t>
            </w:r>
            <w:proofErr w:type="spellEnd"/>
            <w:r w:rsidRPr="00BC6C9F">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1560" w:type="dxa"/>
            <w:tcBorders>
              <w:top w:val="single" w:sz="4" w:space="0" w:color="auto"/>
              <w:left w:val="nil"/>
              <w:bottom w:val="single" w:sz="4" w:space="0" w:color="auto"/>
              <w:right w:val="single" w:sz="4" w:space="0" w:color="auto"/>
            </w:tcBorders>
            <w:hideMark/>
          </w:tcPr>
          <w:p w:rsidR="00BC6C9F" w:rsidRPr="00BC6C9F" w:rsidRDefault="00BC6C9F" w:rsidP="00BC6C9F">
            <w:pPr>
              <w:jc w:val="center"/>
              <w:rPr>
                <w:sz w:val="22"/>
                <w:szCs w:val="22"/>
              </w:rPr>
            </w:pPr>
            <w:r w:rsidRPr="00BC6C9F">
              <w:rPr>
                <w:sz w:val="22"/>
                <w:szCs w:val="22"/>
              </w:rPr>
              <w:t xml:space="preserve">Наличие приборов </w:t>
            </w:r>
            <w:proofErr w:type="spellStart"/>
            <w:r w:rsidRPr="00BC6C9F">
              <w:rPr>
                <w:sz w:val="22"/>
                <w:szCs w:val="22"/>
              </w:rPr>
              <w:t>видеофиксации</w:t>
            </w:r>
            <w:proofErr w:type="spellEnd"/>
            <w:r w:rsidRPr="00BC6C9F">
              <w:rPr>
                <w:sz w:val="22"/>
                <w:szCs w:val="22"/>
              </w:rPr>
              <w:t>, обеспечивающих видеозапись и хранение записанных данных ситуации в салоне транспортного средства не менее 18 часов</w:t>
            </w:r>
          </w:p>
        </w:tc>
      </w:tr>
      <w:tr w:rsidR="00BC6C9F" w:rsidRPr="00BC6C9F" w:rsidTr="00BC6C9F">
        <w:tc>
          <w:tcPr>
            <w:tcW w:w="709" w:type="dxa"/>
            <w:vMerge/>
            <w:tcBorders>
              <w:left w:val="single" w:sz="4" w:space="0" w:color="auto"/>
              <w:bottom w:val="single" w:sz="4" w:space="0" w:color="auto"/>
              <w:right w:val="single" w:sz="4" w:space="0" w:color="auto"/>
            </w:tcBorders>
            <w:vAlign w:val="center"/>
            <w:hideMark/>
          </w:tcPr>
          <w:p w:rsidR="00BC6C9F" w:rsidRPr="00BC6C9F" w:rsidRDefault="00BC6C9F" w:rsidP="00BC6C9F">
            <w:pP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2</w:t>
            </w:r>
          </w:p>
        </w:tc>
        <w:tc>
          <w:tcPr>
            <w:tcW w:w="1275"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842" w:type="dxa"/>
            <w:tcBorders>
              <w:top w:val="single" w:sz="4" w:space="0" w:color="auto"/>
              <w:left w:val="single" w:sz="4" w:space="0" w:color="auto"/>
              <w:bottom w:val="single" w:sz="4" w:space="0" w:color="auto"/>
              <w:right w:val="single" w:sz="4" w:space="0" w:color="auto"/>
            </w:tcBorders>
            <w:hideMark/>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6</w:t>
            </w:r>
          </w:p>
        </w:tc>
        <w:tc>
          <w:tcPr>
            <w:tcW w:w="1560" w:type="dxa"/>
            <w:tcBorders>
              <w:top w:val="single" w:sz="4" w:space="0" w:color="auto"/>
              <w:left w:val="nil"/>
              <w:bottom w:val="single" w:sz="4" w:space="0" w:color="auto"/>
              <w:right w:val="single" w:sz="4" w:space="0" w:color="auto"/>
            </w:tcBorders>
            <w:hideMark/>
          </w:tcPr>
          <w:p w:rsidR="00BC6C9F" w:rsidRPr="00BC6C9F" w:rsidRDefault="00BC6C9F" w:rsidP="00BC6C9F">
            <w:pPr>
              <w:jc w:val="center"/>
              <w:rPr>
                <w:sz w:val="22"/>
                <w:szCs w:val="22"/>
              </w:rPr>
            </w:pPr>
            <w:r w:rsidRPr="00BC6C9F">
              <w:rPr>
                <w:sz w:val="22"/>
                <w:szCs w:val="22"/>
              </w:rPr>
              <w:t>7</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736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774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812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652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742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784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776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781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9</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738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722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11</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773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793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825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824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821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16</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 811 СХ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17</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К 788 СМ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18</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К 791 СМ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19</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К 771 СМ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20</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К 749 СМ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21</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 xml:space="preserve">Н 688 </w:t>
            </w:r>
            <w:proofErr w:type="gramStart"/>
            <w:r w:rsidRPr="00BC6C9F">
              <w:rPr>
                <w:sz w:val="22"/>
                <w:szCs w:val="22"/>
              </w:rPr>
              <w:t>СВ</w:t>
            </w:r>
            <w:proofErr w:type="gramEnd"/>
            <w:r w:rsidRPr="00BC6C9F">
              <w:rPr>
                <w:sz w:val="22"/>
                <w:szCs w:val="22"/>
              </w:rPr>
              <w:t xml:space="preserve">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22</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 xml:space="preserve">Н 656 </w:t>
            </w:r>
            <w:proofErr w:type="gramStart"/>
            <w:r w:rsidRPr="00BC6C9F">
              <w:rPr>
                <w:sz w:val="22"/>
                <w:szCs w:val="22"/>
              </w:rPr>
              <w:t>СВ</w:t>
            </w:r>
            <w:proofErr w:type="gramEnd"/>
            <w:r w:rsidRPr="00BC6C9F">
              <w:rPr>
                <w:sz w:val="22"/>
                <w:szCs w:val="22"/>
              </w:rPr>
              <w:t xml:space="preserve">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23</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 xml:space="preserve">Н 816 </w:t>
            </w:r>
            <w:proofErr w:type="gramStart"/>
            <w:r w:rsidRPr="00BC6C9F">
              <w:rPr>
                <w:sz w:val="22"/>
                <w:szCs w:val="22"/>
              </w:rPr>
              <w:t>СВ</w:t>
            </w:r>
            <w:proofErr w:type="gramEnd"/>
            <w:r w:rsidRPr="00BC6C9F">
              <w:rPr>
                <w:sz w:val="22"/>
                <w:szCs w:val="22"/>
              </w:rPr>
              <w:t xml:space="preserve"> 69</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2017</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lastRenderedPageBreak/>
              <w:t>24</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Т 895 ТВ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Т 886 ТВ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26</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Т 831 ТВ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r w:rsidR="00BC6C9F" w:rsidRPr="00BC6C9F" w:rsidTr="00BC6C9F">
        <w:tc>
          <w:tcPr>
            <w:tcW w:w="70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27</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Т 887 ТВ 750</w:t>
            </w:r>
          </w:p>
        </w:tc>
        <w:tc>
          <w:tcPr>
            <w:tcW w:w="1559"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автобус</w:t>
            </w:r>
          </w:p>
          <w:p w:rsidR="00BC6C9F" w:rsidRPr="00BC6C9F" w:rsidRDefault="00BC6C9F" w:rsidP="00BC6C9F">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2018</w:t>
            </w:r>
          </w:p>
        </w:tc>
        <w:tc>
          <w:tcPr>
            <w:tcW w:w="1276"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autoSpaceDE w:val="0"/>
              <w:autoSpaceDN w:val="0"/>
              <w:adjustRightInd w:val="0"/>
              <w:jc w:val="center"/>
              <w:rPr>
                <w:sz w:val="22"/>
                <w:szCs w:val="22"/>
              </w:rPr>
            </w:pPr>
            <w:r w:rsidRPr="00BC6C9F">
              <w:rPr>
                <w:sz w:val="22"/>
                <w:szCs w:val="22"/>
              </w:rPr>
              <w:t>53</w:t>
            </w:r>
          </w:p>
        </w:tc>
        <w:tc>
          <w:tcPr>
            <w:tcW w:w="1842" w:type="dxa"/>
            <w:tcBorders>
              <w:top w:val="single" w:sz="4" w:space="0" w:color="auto"/>
              <w:left w:val="single" w:sz="4" w:space="0" w:color="auto"/>
              <w:bottom w:val="single" w:sz="4" w:space="0" w:color="auto"/>
              <w:right w:val="single" w:sz="4" w:space="0" w:color="auto"/>
            </w:tcBorders>
          </w:tcPr>
          <w:p w:rsidR="00BC6C9F" w:rsidRPr="00BC6C9F" w:rsidRDefault="00BC6C9F" w:rsidP="00BC6C9F">
            <w:pPr>
              <w:tabs>
                <w:tab w:val="left" w:pos="756"/>
                <w:tab w:val="center" w:pos="859"/>
              </w:tabs>
              <w:autoSpaceDE w:val="0"/>
              <w:autoSpaceDN w:val="0"/>
              <w:adjustRightInd w:val="0"/>
              <w:jc w:val="center"/>
              <w:rPr>
                <w:sz w:val="22"/>
                <w:szCs w:val="22"/>
              </w:rPr>
            </w:pPr>
            <w:r w:rsidRPr="00BC6C9F">
              <w:rPr>
                <w:sz w:val="22"/>
                <w:szCs w:val="22"/>
              </w:rPr>
              <w:t>да</w:t>
            </w:r>
          </w:p>
        </w:tc>
        <w:tc>
          <w:tcPr>
            <w:tcW w:w="1560" w:type="dxa"/>
            <w:tcBorders>
              <w:top w:val="single" w:sz="4" w:space="0" w:color="auto"/>
              <w:left w:val="nil"/>
              <w:bottom w:val="single" w:sz="4" w:space="0" w:color="auto"/>
              <w:right w:val="single" w:sz="4" w:space="0" w:color="auto"/>
            </w:tcBorders>
          </w:tcPr>
          <w:p w:rsidR="00BC6C9F" w:rsidRPr="00BC6C9F" w:rsidRDefault="00BC6C9F" w:rsidP="00BC6C9F">
            <w:pPr>
              <w:jc w:val="center"/>
              <w:rPr>
                <w:sz w:val="22"/>
                <w:szCs w:val="22"/>
              </w:rPr>
            </w:pPr>
            <w:r w:rsidRPr="00BC6C9F">
              <w:rPr>
                <w:sz w:val="22"/>
                <w:szCs w:val="22"/>
              </w:rPr>
              <w:t>да</w:t>
            </w:r>
          </w:p>
        </w:tc>
      </w:tr>
    </w:tbl>
    <w:p w:rsidR="00BC6C9F" w:rsidRPr="00BC6C9F" w:rsidRDefault="00BC6C9F" w:rsidP="00BC6C9F">
      <w:pPr>
        <w:jc w:val="both"/>
        <w:rPr>
          <w:szCs w:val="20"/>
        </w:rPr>
      </w:pPr>
    </w:p>
    <w:p w:rsidR="00D03140" w:rsidRPr="00205A61" w:rsidRDefault="00D03140" w:rsidP="00D03140">
      <w:pPr>
        <w:ind w:firstLine="709"/>
        <w:jc w:val="both"/>
        <w:rPr>
          <w:b/>
          <w:sz w:val="22"/>
          <w:szCs w:val="22"/>
        </w:rPr>
      </w:pPr>
      <w:r>
        <w:rPr>
          <w:b/>
          <w:sz w:val="22"/>
          <w:szCs w:val="22"/>
        </w:rPr>
        <w:t>Информация о заявке №4</w:t>
      </w:r>
      <w:r w:rsidRPr="00205A61">
        <w:rPr>
          <w:b/>
          <w:sz w:val="22"/>
          <w:szCs w:val="22"/>
        </w:rPr>
        <w:t>:</w:t>
      </w:r>
    </w:p>
    <w:p w:rsidR="00D03140" w:rsidRDefault="00D03140" w:rsidP="00D03140">
      <w:pPr>
        <w:jc w:val="center"/>
        <w:rPr>
          <w:sz w:val="22"/>
          <w:szCs w:val="22"/>
        </w:rPr>
      </w:pPr>
    </w:p>
    <w:tbl>
      <w:tblPr>
        <w:tblW w:w="55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2287"/>
        <w:gridCol w:w="6367"/>
        <w:gridCol w:w="1703"/>
      </w:tblGrid>
      <w:tr w:rsidR="00D03140" w:rsidRPr="00205A61" w:rsidTr="00076899">
        <w:tc>
          <w:tcPr>
            <w:tcW w:w="317" w:type="pct"/>
            <w:vAlign w:val="center"/>
            <w:hideMark/>
          </w:tcPr>
          <w:p w:rsidR="00D03140" w:rsidRPr="00205A61" w:rsidRDefault="00D03140" w:rsidP="00605F0A">
            <w:pPr>
              <w:jc w:val="center"/>
              <w:rPr>
                <w:b/>
                <w:bCs/>
                <w:sz w:val="22"/>
                <w:szCs w:val="22"/>
              </w:rPr>
            </w:pPr>
            <w:r w:rsidRPr="00205A61">
              <w:rPr>
                <w:b/>
                <w:bCs/>
                <w:sz w:val="22"/>
                <w:szCs w:val="22"/>
              </w:rPr>
              <w:t>Номер заявки</w:t>
            </w:r>
          </w:p>
        </w:tc>
        <w:tc>
          <w:tcPr>
            <w:tcW w:w="2287" w:type="dxa"/>
            <w:vAlign w:val="center"/>
            <w:hideMark/>
          </w:tcPr>
          <w:p w:rsidR="00D03140" w:rsidRPr="00205A61" w:rsidRDefault="00D03140" w:rsidP="00605F0A">
            <w:pPr>
              <w:jc w:val="center"/>
              <w:rPr>
                <w:b/>
                <w:bCs/>
                <w:sz w:val="22"/>
                <w:szCs w:val="22"/>
              </w:rPr>
            </w:pPr>
            <w:r w:rsidRPr="00205A61">
              <w:rPr>
                <w:b/>
                <w:bCs/>
                <w:sz w:val="22"/>
                <w:szCs w:val="22"/>
              </w:rPr>
              <w:t>Информация об участнике</w:t>
            </w:r>
          </w:p>
        </w:tc>
        <w:tc>
          <w:tcPr>
            <w:tcW w:w="3649" w:type="pct"/>
            <w:gridSpan w:val="2"/>
            <w:vAlign w:val="center"/>
            <w:hideMark/>
          </w:tcPr>
          <w:p w:rsidR="00D03140" w:rsidRPr="00205A61" w:rsidRDefault="00D03140" w:rsidP="00605F0A">
            <w:pPr>
              <w:jc w:val="center"/>
              <w:rPr>
                <w:b/>
                <w:bCs/>
                <w:sz w:val="22"/>
                <w:szCs w:val="22"/>
              </w:rPr>
            </w:pPr>
            <w:r w:rsidRPr="00600852">
              <w:rPr>
                <w:b/>
                <w:bCs/>
                <w:sz w:val="22"/>
                <w:szCs w:val="22"/>
              </w:rPr>
              <w:t>Наличие в заявке информации и документов, предусмотренных документацией процедуры определения перевозчика</w:t>
            </w:r>
          </w:p>
        </w:tc>
      </w:tr>
      <w:tr w:rsidR="00D03140" w:rsidRPr="00205A61" w:rsidTr="00076899">
        <w:tc>
          <w:tcPr>
            <w:tcW w:w="701" w:type="dxa"/>
            <w:vMerge w:val="restart"/>
            <w:tcMar>
              <w:top w:w="167" w:type="dxa"/>
              <w:left w:w="0" w:type="dxa"/>
              <w:bottom w:w="167" w:type="dxa"/>
              <w:right w:w="0" w:type="dxa"/>
            </w:tcMar>
            <w:vAlign w:val="center"/>
            <w:hideMark/>
          </w:tcPr>
          <w:p w:rsidR="00D03140" w:rsidRPr="00205A61" w:rsidRDefault="00D03140" w:rsidP="00605F0A">
            <w:pPr>
              <w:jc w:val="center"/>
              <w:rPr>
                <w:sz w:val="22"/>
                <w:szCs w:val="22"/>
              </w:rPr>
            </w:pPr>
          </w:p>
          <w:p w:rsidR="00D03140" w:rsidRPr="00205A61" w:rsidRDefault="00D03140" w:rsidP="00605F0A">
            <w:pPr>
              <w:jc w:val="center"/>
              <w:rPr>
                <w:sz w:val="22"/>
                <w:szCs w:val="22"/>
              </w:rPr>
            </w:pPr>
          </w:p>
          <w:p w:rsidR="00D03140" w:rsidRPr="00205A61" w:rsidRDefault="00D03140" w:rsidP="00605F0A">
            <w:pPr>
              <w:jc w:val="center"/>
              <w:rPr>
                <w:sz w:val="22"/>
                <w:szCs w:val="22"/>
              </w:rPr>
            </w:pPr>
          </w:p>
          <w:p w:rsidR="00D03140" w:rsidRPr="00205A61" w:rsidRDefault="00D03140" w:rsidP="00605F0A">
            <w:pPr>
              <w:jc w:val="center"/>
              <w:rPr>
                <w:sz w:val="22"/>
                <w:szCs w:val="22"/>
              </w:rPr>
            </w:pPr>
            <w:r>
              <w:rPr>
                <w:sz w:val="22"/>
                <w:szCs w:val="22"/>
              </w:rPr>
              <w:t>4</w:t>
            </w:r>
          </w:p>
          <w:p w:rsidR="00D03140" w:rsidRPr="00205A61" w:rsidRDefault="00D03140" w:rsidP="00605F0A">
            <w:pPr>
              <w:rPr>
                <w:sz w:val="22"/>
                <w:szCs w:val="22"/>
              </w:rPr>
            </w:pPr>
          </w:p>
          <w:p w:rsidR="00D03140" w:rsidRPr="00205A61" w:rsidRDefault="00D03140" w:rsidP="00605F0A">
            <w:pPr>
              <w:rPr>
                <w:sz w:val="22"/>
                <w:szCs w:val="22"/>
              </w:rPr>
            </w:pPr>
          </w:p>
          <w:p w:rsidR="00D03140" w:rsidRPr="00205A61" w:rsidRDefault="00D03140" w:rsidP="00605F0A">
            <w:pPr>
              <w:rPr>
                <w:sz w:val="22"/>
                <w:szCs w:val="22"/>
              </w:rPr>
            </w:pPr>
          </w:p>
          <w:p w:rsidR="00D03140" w:rsidRPr="00205A61" w:rsidRDefault="00D03140" w:rsidP="00605F0A">
            <w:pPr>
              <w:rPr>
                <w:sz w:val="22"/>
                <w:szCs w:val="22"/>
              </w:rPr>
            </w:pPr>
          </w:p>
          <w:p w:rsidR="00D03140" w:rsidRPr="00205A61" w:rsidRDefault="00D03140" w:rsidP="00605F0A">
            <w:pPr>
              <w:rPr>
                <w:sz w:val="22"/>
                <w:szCs w:val="22"/>
              </w:rPr>
            </w:pPr>
          </w:p>
        </w:tc>
        <w:tc>
          <w:tcPr>
            <w:tcW w:w="2287" w:type="dxa"/>
            <w:vMerge w:val="restart"/>
            <w:tcMar>
              <w:top w:w="167" w:type="dxa"/>
              <w:left w:w="0" w:type="dxa"/>
              <w:bottom w:w="167" w:type="dxa"/>
              <w:right w:w="0" w:type="dxa"/>
            </w:tcMar>
            <w:vAlign w:val="center"/>
            <w:hideMark/>
          </w:tcPr>
          <w:p w:rsidR="00D03140" w:rsidRPr="00205A61" w:rsidRDefault="00D03140" w:rsidP="00605F0A">
            <w:pPr>
              <w:rPr>
                <w:sz w:val="22"/>
                <w:szCs w:val="22"/>
              </w:rPr>
            </w:pPr>
          </w:p>
          <w:p w:rsidR="00D03140" w:rsidRPr="00205A61" w:rsidRDefault="00D03140" w:rsidP="00605F0A">
            <w:pPr>
              <w:rPr>
                <w:sz w:val="22"/>
                <w:szCs w:val="22"/>
              </w:rPr>
            </w:pPr>
          </w:p>
          <w:p w:rsidR="00D03140" w:rsidRPr="00205A61" w:rsidRDefault="00D03140" w:rsidP="00605F0A">
            <w:pPr>
              <w:rPr>
                <w:sz w:val="22"/>
                <w:szCs w:val="22"/>
              </w:rPr>
            </w:pPr>
          </w:p>
          <w:p w:rsidR="00D03140" w:rsidRPr="00205A61" w:rsidRDefault="00D03140" w:rsidP="00605F0A">
            <w:pPr>
              <w:rPr>
                <w:sz w:val="22"/>
                <w:szCs w:val="22"/>
              </w:rPr>
            </w:pPr>
            <w:r>
              <w:rPr>
                <w:sz w:val="22"/>
                <w:szCs w:val="22"/>
              </w:rPr>
              <w:t xml:space="preserve">ООО «М» </w:t>
            </w:r>
            <w:proofErr w:type="spellStart"/>
            <w:r>
              <w:rPr>
                <w:sz w:val="22"/>
                <w:szCs w:val="22"/>
              </w:rPr>
              <w:t>ТрансАвто</w:t>
            </w:r>
            <w:proofErr w:type="spellEnd"/>
            <w:r w:rsidRPr="00205A61">
              <w:rPr>
                <w:sz w:val="22"/>
                <w:szCs w:val="22"/>
              </w:rPr>
              <w:t xml:space="preserve">» </w:t>
            </w:r>
          </w:p>
          <w:p w:rsidR="00D03140" w:rsidRPr="00205A61" w:rsidRDefault="00D03140" w:rsidP="00605F0A">
            <w:pPr>
              <w:rPr>
                <w:sz w:val="22"/>
                <w:szCs w:val="22"/>
              </w:rPr>
            </w:pPr>
            <w:r w:rsidRPr="00205A61">
              <w:rPr>
                <w:sz w:val="22"/>
                <w:szCs w:val="22"/>
              </w:rPr>
              <w:t xml:space="preserve">ИНН  </w:t>
            </w:r>
            <w:r>
              <w:rPr>
                <w:sz w:val="22"/>
                <w:szCs w:val="22"/>
              </w:rPr>
              <w:t>6906</w:t>
            </w:r>
            <w:r w:rsidR="00D5024F">
              <w:rPr>
                <w:sz w:val="22"/>
                <w:szCs w:val="22"/>
              </w:rPr>
              <w:t>0</w:t>
            </w:r>
            <w:r>
              <w:rPr>
                <w:sz w:val="22"/>
                <w:szCs w:val="22"/>
              </w:rPr>
              <w:t>11820</w:t>
            </w:r>
          </w:p>
          <w:p w:rsidR="00D03140" w:rsidRPr="00205A61" w:rsidRDefault="00D03140" w:rsidP="00605F0A">
            <w:pPr>
              <w:rPr>
                <w:sz w:val="22"/>
                <w:szCs w:val="22"/>
              </w:rPr>
            </w:pPr>
          </w:p>
        </w:tc>
        <w:tc>
          <w:tcPr>
            <w:tcW w:w="2879" w:type="pct"/>
            <w:tcMar>
              <w:top w:w="167" w:type="dxa"/>
              <w:left w:w="0" w:type="dxa"/>
              <w:bottom w:w="167" w:type="dxa"/>
              <w:right w:w="0" w:type="dxa"/>
            </w:tcMar>
            <w:vAlign w:val="center"/>
            <w:hideMark/>
          </w:tcPr>
          <w:p w:rsidR="00D03140" w:rsidRPr="00205A61" w:rsidRDefault="00D03140" w:rsidP="00605F0A">
            <w:pPr>
              <w:autoSpaceDE w:val="0"/>
              <w:autoSpaceDN w:val="0"/>
              <w:adjustRightInd w:val="0"/>
              <w:jc w:val="both"/>
              <w:rPr>
                <w:sz w:val="22"/>
                <w:szCs w:val="22"/>
              </w:rPr>
            </w:pPr>
            <w:r w:rsidRPr="00205A61">
              <w:rPr>
                <w:sz w:val="22"/>
                <w:szCs w:val="22"/>
              </w:rPr>
              <w:t xml:space="preserve">1. </w:t>
            </w:r>
            <w:r w:rsidRPr="00142714">
              <w:rPr>
                <w:sz w:val="20"/>
                <w:szCs w:val="20"/>
              </w:rPr>
              <w:t>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tc>
        <w:tc>
          <w:tcPr>
            <w:tcW w:w="770" w:type="pct"/>
            <w:tcMar>
              <w:top w:w="167" w:type="dxa"/>
              <w:left w:w="0" w:type="dxa"/>
              <w:bottom w:w="167" w:type="dxa"/>
              <w:right w:w="0" w:type="dxa"/>
            </w:tcMar>
            <w:vAlign w:val="center"/>
            <w:hideMark/>
          </w:tcPr>
          <w:p w:rsidR="00D03140" w:rsidRPr="00205A61" w:rsidRDefault="00D03140" w:rsidP="00605F0A">
            <w:pPr>
              <w:jc w:val="center"/>
              <w:rPr>
                <w:sz w:val="22"/>
                <w:szCs w:val="22"/>
              </w:rPr>
            </w:pPr>
            <w:r w:rsidRPr="00205A61">
              <w:rPr>
                <w:sz w:val="22"/>
                <w:szCs w:val="22"/>
              </w:rPr>
              <w:t>Присутствует</w:t>
            </w:r>
          </w:p>
        </w:tc>
      </w:tr>
      <w:tr w:rsidR="00D03140" w:rsidRPr="00205A61" w:rsidTr="00076899">
        <w:tc>
          <w:tcPr>
            <w:tcW w:w="701" w:type="dxa"/>
            <w:vMerge/>
            <w:vAlign w:val="center"/>
            <w:hideMark/>
          </w:tcPr>
          <w:p w:rsidR="00D03140" w:rsidRPr="00205A61" w:rsidRDefault="00D03140" w:rsidP="00605F0A">
            <w:pPr>
              <w:rPr>
                <w:sz w:val="22"/>
                <w:szCs w:val="22"/>
              </w:rPr>
            </w:pPr>
          </w:p>
        </w:tc>
        <w:tc>
          <w:tcPr>
            <w:tcW w:w="2287" w:type="dxa"/>
            <w:vMerge/>
            <w:vAlign w:val="center"/>
            <w:hideMark/>
          </w:tcPr>
          <w:p w:rsidR="00D03140" w:rsidRPr="00205A61" w:rsidRDefault="00D03140" w:rsidP="00605F0A">
            <w:pPr>
              <w:rPr>
                <w:sz w:val="22"/>
                <w:szCs w:val="22"/>
              </w:rPr>
            </w:pPr>
          </w:p>
        </w:tc>
        <w:tc>
          <w:tcPr>
            <w:tcW w:w="2879" w:type="pct"/>
            <w:vAlign w:val="center"/>
            <w:hideMark/>
          </w:tcPr>
          <w:p w:rsidR="00D03140" w:rsidRPr="00205A61" w:rsidRDefault="00D03140" w:rsidP="00605F0A">
            <w:pPr>
              <w:autoSpaceDE w:val="0"/>
              <w:autoSpaceDN w:val="0"/>
              <w:adjustRightInd w:val="0"/>
              <w:jc w:val="both"/>
              <w:rPr>
                <w:sz w:val="22"/>
                <w:szCs w:val="22"/>
              </w:rPr>
            </w:pPr>
            <w:r w:rsidRPr="00205A61">
              <w:rPr>
                <w:sz w:val="22"/>
                <w:szCs w:val="22"/>
              </w:rPr>
              <w:t xml:space="preserve">2. </w:t>
            </w:r>
            <w:r w:rsidRPr="00142714">
              <w:rPr>
                <w:sz w:val="20"/>
                <w:szCs w:val="20"/>
              </w:rPr>
              <w:t>Заявление на участие в процедуре определения перевозчика по форме приложения 1 к Положению</w:t>
            </w:r>
          </w:p>
        </w:tc>
        <w:tc>
          <w:tcPr>
            <w:tcW w:w="770" w:type="pct"/>
            <w:vAlign w:val="center"/>
            <w:hideMark/>
          </w:tcPr>
          <w:p w:rsidR="00D03140" w:rsidRPr="00205A61" w:rsidRDefault="00D03140" w:rsidP="00605F0A">
            <w:pPr>
              <w:jc w:val="center"/>
              <w:rPr>
                <w:sz w:val="22"/>
                <w:szCs w:val="22"/>
              </w:rPr>
            </w:pPr>
            <w:r w:rsidRPr="00205A61">
              <w:rPr>
                <w:sz w:val="22"/>
                <w:szCs w:val="22"/>
              </w:rPr>
              <w:t>Присутствует</w:t>
            </w:r>
          </w:p>
        </w:tc>
      </w:tr>
      <w:tr w:rsidR="00D03140" w:rsidRPr="00205A61" w:rsidTr="00076899">
        <w:tc>
          <w:tcPr>
            <w:tcW w:w="701" w:type="dxa"/>
            <w:vMerge/>
            <w:vAlign w:val="center"/>
            <w:hideMark/>
          </w:tcPr>
          <w:p w:rsidR="00D03140" w:rsidRPr="00205A61" w:rsidRDefault="00D03140" w:rsidP="00605F0A">
            <w:pPr>
              <w:rPr>
                <w:sz w:val="22"/>
                <w:szCs w:val="22"/>
              </w:rPr>
            </w:pPr>
          </w:p>
        </w:tc>
        <w:tc>
          <w:tcPr>
            <w:tcW w:w="2287" w:type="dxa"/>
            <w:vMerge/>
            <w:vAlign w:val="center"/>
            <w:hideMark/>
          </w:tcPr>
          <w:p w:rsidR="00D03140" w:rsidRPr="00205A61" w:rsidRDefault="00D03140" w:rsidP="00605F0A">
            <w:pPr>
              <w:rPr>
                <w:sz w:val="22"/>
                <w:szCs w:val="22"/>
              </w:rPr>
            </w:pPr>
          </w:p>
        </w:tc>
        <w:tc>
          <w:tcPr>
            <w:tcW w:w="2879" w:type="pct"/>
            <w:vAlign w:val="center"/>
            <w:hideMark/>
          </w:tcPr>
          <w:p w:rsidR="00D03140" w:rsidRPr="00205A61" w:rsidRDefault="00D03140" w:rsidP="00605F0A">
            <w:pPr>
              <w:autoSpaceDE w:val="0"/>
              <w:autoSpaceDN w:val="0"/>
              <w:adjustRightInd w:val="0"/>
              <w:jc w:val="both"/>
              <w:rPr>
                <w:sz w:val="22"/>
                <w:szCs w:val="22"/>
              </w:rPr>
            </w:pPr>
            <w:r w:rsidRPr="00205A61">
              <w:rPr>
                <w:sz w:val="22"/>
                <w:szCs w:val="22"/>
              </w:rPr>
              <w:t>3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tc>
        <w:tc>
          <w:tcPr>
            <w:tcW w:w="770" w:type="pct"/>
            <w:vAlign w:val="center"/>
            <w:hideMark/>
          </w:tcPr>
          <w:p w:rsidR="00D03140" w:rsidRPr="00205A61" w:rsidRDefault="00D03140" w:rsidP="00605F0A">
            <w:pPr>
              <w:jc w:val="center"/>
              <w:rPr>
                <w:sz w:val="22"/>
                <w:szCs w:val="22"/>
              </w:rPr>
            </w:pPr>
            <w:r w:rsidRPr="00205A61">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jc w:val="both"/>
              <w:rPr>
                <w:sz w:val="20"/>
                <w:szCs w:val="20"/>
              </w:rPr>
            </w:pPr>
            <w:r w:rsidRPr="006309CC">
              <w:rPr>
                <w:sz w:val="20"/>
                <w:szCs w:val="20"/>
              </w:rPr>
              <w:t>4. Д</w:t>
            </w:r>
            <w:r w:rsidRPr="00994282">
              <w:rPr>
                <w:sz w:val="20"/>
                <w:szCs w:val="20"/>
              </w:rPr>
              <w:t xml:space="preserve">екларация (заявление в произвольной форме) о </w:t>
            </w:r>
            <w:proofErr w:type="spellStart"/>
            <w:r w:rsidRPr="00994282">
              <w:rPr>
                <w:sz w:val="20"/>
                <w:szCs w:val="20"/>
              </w:rPr>
              <w:t>непроведении</w:t>
            </w:r>
            <w:proofErr w:type="spellEnd"/>
            <w:r w:rsidRPr="00994282">
              <w:rPr>
                <w:sz w:val="20"/>
                <w:szCs w:val="20"/>
              </w:rPr>
              <w:t xml:space="preserve"> ликвидации в отношении участника процедуры определения   перевозчика – </w:t>
            </w:r>
            <w:r w:rsidRPr="006309CC">
              <w:rPr>
                <w:sz w:val="20"/>
                <w:szCs w:val="20"/>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tc>
        <w:tc>
          <w:tcPr>
            <w:tcW w:w="770" w:type="pct"/>
            <w:vAlign w:val="center"/>
          </w:tcPr>
          <w:p w:rsidR="00D03140" w:rsidRDefault="00D03140" w:rsidP="00605F0A">
            <w:pPr>
              <w:jc w:val="center"/>
            </w:pPr>
            <w:r w:rsidRPr="0051346C">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jc w:val="both"/>
              <w:rPr>
                <w:sz w:val="20"/>
                <w:szCs w:val="20"/>
              </w:rPr>
            </w:pPr>
            <w:r w:rsidRPr="006309CC">
              <w:rPr>
                <w:sz w:val="20"/>
                <w:szCs w:val="20"/>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tc>
        <w:tc>
          <w:tcPr>
            <w:tcW w:w="770" w:type="pct"/>
            <w:vAlign w:val="center"/>
          </w:tcPr>
          <w:p w:rsidR="00D03140" w:rsidRDefault="00D03140" w:rsidP="00605F0A">
            <w:pPr>
              <w:jc w:val="center"/>
            </w:pPr>
            <w:r w:rsidRPr="0051346C">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jc w:val="both"/>
              <w:rPr>
                <w:sz w:val="20"/>
                <w:szCs w:val="20"/>
              </w:rPr>
            </w:pPr>
            <w:r>
              <w:rPr>
                <w:sz w:val="20"/>
                <w:szCs w:val="20"/>
              </w:rPr>
              <w:t xml:space="preserve">6. </w:t>
            </w:r>
            <w:r w:rsidRPr="00142714">
              <w:rPr>
                <w:sz w:val="20"/>
                <w:szCs w:val="20"/>
              </w:rPr>
              <w:t>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tc>
        <w:tc>
          <w:tcPr>
            <w:tcW w:w="770" w:type="pct"/>
            <w:vAlign w:val="center"/>
          </w:tcPr>
          <w:p w:rsidR="00D03140" w:rsidRDefault="00D03140" w:rsidP="00605F0A">
            <w:pPr>
              <w:jc w:val="center"/>
            </w:pPr>
            <w:r w:rsidRPr="00390404">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jc w:val="both"/>
              <w:rPr>
                <w:sz w:val="20"/>
                <w:szCs w:val="20"/>
              </w:rPr>
            </w:pPr>
            <w:r w:rsidRPr="00D91015">
              <w:rPr>
                <w:sz w:val="20"/>
                <w:szCs w:val="20"/>
              </w:rPr>
              <w:t>а) копия паспорта транспортного средства;</w:t>
            </w:r>
          </w:p>
        </w:tc>
        <w:tc>
          <w:tcPr>
            <w:tcW w:w="770" w:type="pct"/>
            <w:vAlign w:val="center"/>
          </w:tcPr>
          <w:p w:rsidR="00D03140" w:rsidRDefault="00D03140" w:rsidP="00605F0A">
            <w:pPr>
              <w:jc w:val="center"/>
            </w:pPr>
            <w:r w:rsidRPr="00390404">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jc w:val="both"/>
              <w:rPr>
                <w:sz w:val="20"/>
                <w:szCs w:val="20"/>
              </w:rPr>
            </w:pPr>
            <w:r w:rsidRPr="006309CC">
              <w:rPr>
                <w:sz w:val="20"/>
                <w:szCs w:val="20"/>
              </w:rPr>
              <w:t xml:space="preserve">б) </w:t>
            </w:r>
            <w:r w:rsidRPr="00D91015">
              <w:rPr>
                <w:sz w:val="20"/>
                <w:szCs w:val="20"/>
              </w:rPr>
              <w:t>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tc>
        <w:tc>
          <w:tcPr>
            <w:tcW w:w="770" w:type="pct"/>
            <w:vAlign w:val="center"/>
          </w:tcPr>
          <w:p w:rsidR="00D03140" w:rsidRDefault="00D03140" w:rsidP="00605F0A">
            <w:pPr>
              <w:jc w:val="center"/>
            </w:pPr>
            <w:r w:rsidRPr="00390404">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tcPr>
          <w:p w:rsidR="00D03140" w:rsidRPr="006309CC" w:rsidRDefault="00D03140" w:rsidP="00605F0A">
            <w:pPr>
              <w:ind w:firstLine="33"/>
              <w:jc w:val="both"/>
              <w:rPr>
                <w:sz w:val="20"/>
                <w:szCs w:val="20"/>
              </w:rPr>
            </w:pPr>
            <w:r w:rsidRPr="00D91015">
              <w:rPr>
                <w:sz w:val="20"/>
                <w:szCs w:val="20"/>
              </w:rPr>
              <w:t>в) на транспортное средство, находящееся в лизинге, - письменное согласие лизингодателя;</w:t>
            </w:r>
          </w:p>
        </w:tc>
        <w:tc>
          <w:tcPr>
            <w:tcW w:w="770" w:type="pct"/>
            <w:vAlign w:val="center"/>
          </w:tcPr>
          <w:p w:rsidR="00D03140" w:rsidRDefault="00D5024F" w:rsidP="00605F0A">
            <w:pPr>
              <w:jc w:val="center"/>
            </w:pPr>
            <w:r>
              <w:rPr>
                <w:sz w:val="22"/>
                <w:szCs w:val="22"/>
              </w:rPr>
              <w:t>Не требуется</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vAlign w:val="center"/>
          </w:tcPr>
          <w:p w:rsidR="00D03140" w:rsidRPr="006309CC" w:rsidRDefault="00D03140" w:rsidP="00605F0A">
            <w:pPr>
              <w:rPr>
                <w:sz w:val="20"/>
                <w:szCs w:val="20"/>
              </w:rPr>
            </w:pPr>
            <w:r w:rsidRPr="006309CC">
              <w:rPr>
                <w:sz w:val="20"/>
                <w:szCs w:val="20"/>
              </w:rPr>
              <w:t>7. Копии учредительных документов претендента - для юридических лиц</w:t>
            </w:r>
          </w:p>
        </w:tc>
        <w:tc>
          <w:tcPr>
            <w:tcW w:w="770" w:type="pct"/>
            <w:vAlign w:val="center"/>
          </w:tcPr>
          <w:p w:rsidR="00D03140" w:rsidRDefault="00D03140" w:rsidP="00605F0A">
            <w:pPr>
              <w:jc w:val="center"/>
            </w:pPr>
            <w:r w:rsidRPr="00390404">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vAlign w:val="center"/>
          </w:tcPr>
          <w:p w:rsidR="00D03140" w:rsidRPr="006309CC" w:rsidRDefault="00D03140" w:rsidP="00605F0A">
            <w:pPr>
              <w:rPr>
                <w:sz w:val="20"/>
                <w:szCs w:val="20"/>
              </w:rPr>
            </w:pPr>
            <w:r w:rsidRPr="006309CC">
              <w:rPr>
                <w:sz w:val="20"/>
                <w:szCs w:val="20"/>
              </w:rPr>
              <w:t>8. Предложение участника процедуры определения перевозчика</w:t>
            </w:r>
          </w:p>
        </w:tc>
        <w:tc>
          <w:tcPr>
            <w:tcW w:w="770" w:type="pct"/>
            <w:vAlign w:val="center"/>
          </w:tcPr>
          <w:p w:rsidR="00D03140" w:rsidRDefault="00D03140" w:rsidP="00605F0A">
            <w:pPr>
              <w:jc w:val="center"/>
            </w:pPr>
            <w:r w:rsidRPr="00390404">
              <w:rPr>
                <w:sz w:val="22"/>
                <w:szCs w:val="22"/>
              </w:rPr>
              <w:t>Присутствует</w:t>
            </w:r>
          </w:p>
        </w:tc>
      </w:tr>
      <w:tr w:rsidR="00D03140" w:rsidRPr="00205A61" w:rsidTr="00076899">
        <w:tc>
          <w:tcPr>
            <w:tcW w:w="701" w:type="dxa"/>
            <w:vMerge/>
            <w:vAlign w:val="center"/>
          </w:tcPr>
          <w:p w:rsidR="00D03140" w:rsidRPr="00205A61" w:rsidRDefault="00D03140" w:rsidP="00605F0A">
            <w:pPr>
              <w:rPr>
                <w:sz w:val="22"/>
                <w:szCs w:val="22"/>
              </w:rPr>
            </w:pPr>
          </w:p>
        </w:tc>
        <w:tc>
          <w:tcPr>
            <w:tcW w:w="2287" w:type="dxa"/>
            <w:vMerge/>
            <w:vAlign w:val="center"/>
          </w:tcPr>
          <w:p w:rsidR="00D03140" w:rsidRPr="00205A61" w:rsidRDefault="00D03140" w:rsidP="00605F0A">
            <w:pPr>
              <w:rPr>
                <w:sz w:val="22"/>
                <w:szCs w:val="22"/>
              </w:rPr>
            </w:pPr>
          </w:p>
        </w:tc>
        <w:tc>
          <w:tcPr>
            <w:tcW w:w="2879" w:type="pct"/>
            <w:vAlign w:val="center"/>
          </w:tcPr>
          <w:p w:rsidR="00D03140" w:rsidRPr="006309CC" w:rsidRDefault="00D03140" w:rsidP="00605F0A">
            <w:pPr>
              <w:spacing w:after="200"/>
              <w:jc w:val="both"/>
              <w:rPr>
                <w:sz w:val="20"/>
                <w:szCs w:val="20"/>
              </w:rPr>
            </w:pPr>
            <w:r>
              <w:rPr>
                <w:sz w:val="20"/>
                <w:szCs w:val="20"/>
              </w:rPr>
              <w:t xml:space="preserve">9. </w:t>
            </w:r>
            <w:proofErr w:type="gramStart"/>
            <w:r w:rsidRPr="00142714">
              <w:rPr>
                <w:sz w:val="20"/>
                <w:szCs w:val="20"/>
              </w:rPr>
              <w:t>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 или</w:t>
            </w:r>
            <w:proofErr w:type="gramEnd"/>
            <w:r w:rsidRPr="00142714">
              <w:rPr>
                <w:sz w:val="20"/>
                <w:szCs w:val="20"/>
              </w:rPr>
              <w:t xml:space="preserve"> </w:t>
            </w:r>
            <w:r w:rsidRPr="00142714">
              <w:rPr>
                <w:sz w:val="20"/>
                <w:szCs w:val="20"/>
              </w:rPr>
              <w:lastRenderedPageBreak/>
              <w:t>доверенность, выданная остальными товарищами).</w:t>
            </w:r>
          </w:p>
        </w:tc>
        <w:tc>
          <w:tcPr>
            <w:tcW w:w="770" w:type="pct"/>
            <w:vAlign w:val="center"/>
          </w:tcPr>
          <w:p w:rsidR="00D03140" w:rsidRDefault="00D03140" w:rsidP="00605F0A">
            <w:pPr>
              <w:jc w:val="center"/>
            </w:pPr>
            <w:r w:rsidRPr="00390404">
              <w:rPr>
                <w:sz w:val="22"/>
                <w:szCs w:val="22"/>
              </w:rPr>
              <w:lastRenderedPageBreak/>
              <w:t>Присутствует</w:t>
            </w:r>
          </w:p>
        </w:tc>
      </w:tr>
      <w:tr w:rsidR="00D03140" w:rsidRPr="00205A61" w:rsidTr="00076899">
        <w:tc>
          <w:tcPr>
            <w:tcW w:w="701" w:type="dxa"/>
            <w:vMerge/>
            <w:vAlign w:val="center"/>
            <w:hideMark/>
          </w:tcPr>
          <w:p w:rsidR="00D03140" w:rsidRPr="00205A61" w:rsidRDefault="00D03140" w:rsidP="00605F0A">
            <w:pPr>
              <w:rPr>
                <w:sz w:val="22"/>
                <w:szCs w:val="22"/>
              </w:rPr>
            </w:pPr>
          </w:p>
        </w:tc>
        <w:tc>
          <w:tcPr>
            <w:tcW w:w="2287" w:type="dxa"/>
            <w:vMerge/>
            <w:vAlign w:val="center"/>
            <w:hideMark/>
          </w:tcPr>
          <w:p w:rsidR="00D03140" w:rsidRPr="00205A61" w:rsidRDefault="00D03140" w:rsidP="00605F0A">
            <w:pPr>
              <w:rPr>
                <w:sz w:val="22"/>
                <w:szCs w:val="22"/>
              </w:rPr>
            </w:pPr>
          </w:p>
        </w:tc>
        <w:tc>
          <w:tcPr>
            <w:tcW w:w="2879" w:type="pct"/>
            <w:vAlign w:val="center"/>
            <w:hideMark/>
          </w:tcPr>
          <w:p w:rsidR="00D5024F" w:rsidRDefault="00D03140" w:rsidP="00D5024F">
            <w:pPr>
              <w:jc w:val="both"/>
              <w:rPr>
                <w:rFonts w:eastAsia="Calibri"/>
                <w:sz w:val="20"/>
                <w:szCs w:val="20"/>
              </w:rPr>
            </w:pPr>
            <w:r>
              <w:rPr>
                <w:sz w:val="22"/>
                <w:szCs w:val="22"/>
              </w:rPr>
              <w:t xml:space="preserve">10. </w:t>
            </w:r>
            <w:proofErr w:type="gramStart"/>
            <w:r w:rsidRPr="00142714">
              <w:rPr>
                <w:rFonts w:eastAsia="Calibri"/>
                <w:sz w:val="20"/>
                <w:szCs w:val="20"/>
                <w:lang w:eastAsia="en-US"/>
              </w:rPr>
              <w:t>С</w:t>
            </w:r>
            <w:r w:rsidRPr="00142714">
              <w:rPr>
                <w:rFonts w:eastAsia="Calibri"/>
                <w:sz w:val="20"/>
                <w:szCs w:val="20"/>
              </w:rPr>
              <w:t>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D5024F">
              <w:rPr>
                <w:rFonts w:eastAsia="Calibri"/>
                <w:sz w:val="20"/>
                <w:szCs w:val="20"/>
              </w:rPr>
              <w:t>.</w:t>
            </w:r>
            <w:proofErr w:type="gramEnd"/>
          </w:p>
          <w:p w:rsidR="00D03140" w:rsidRPr="00205A61" w:rsidRDefault="00D5024F" w:rsidP="00D5024F">
            <w:pPr>
              <w:jc w:val="both"/>
              <w:rPr>
                <w:sz w:val="22"/>
                <w:szCs w:val="22"/>
              </w:rPr>
            </w:pPr>
            <w:r w:rsidRPr="00D5024F">
              <w:rPr>
                <w:rFonts w:eastAsia="Calibri"/>
                <w:b/>
                <w:sz w:val="20"/>
                <w:szCs w:val="20"/>
              </w:rPr>
              <w:t>(Отсутствие сведений не является основанием для отказа претенденту в допуске к участию в процедуре определения перевозчика)</w:t>
            </w:r>
          </w:p>
        </w:tc>
        <w:tc>
          <w:tcPr>
            <w:tcW w:w="770" w:type="pct"/>
            <w:vAlign w:val="center"/>
            <w:hideMark/>
          </w:tcPr>
          <w:p w:rsidR="00D03140" w:rsidRPr="00205A61" w:rsidRDefault="00D03140" w:rsidP="00605F0A">
            <w:pPr>
              <w:jc w:val="center"/>
              <w:rPr>
                <w:sz w:val="22"/>
                <w:szCs w:val="22"/>
              </w:rPr>
            </w:pPr>
            <w:r w:rsidRPr="00205A61">
              <w:rPr>
                <w:sz w:val="22"/>
                <w:szCs w:val="22"/>
              </w:rPr>
              <w:t>Присутствует</w:t>
            </w:r>
          </w:p>
        </w:tc>
      </w:tr>
    </w:tbl>
    <w:p w:rsidR="00193971" w:rsidRDefault="00193971" w:rsidP="00193971">
      <w:pPr>
        <w:jc w:val="center"/>
        <w:rPr>
          <w:sz w:val="22"/>
          <w:szCs w:val="22"/>
        </w:rPr>
      </w:pPr>
    </w:p>
    <w:p w:rsidR="00AA2FEC" w:rsidRPr="00AA2FEC" w:rsidRDefault="00AA2FEC" w:rsidP="00AA2FEC">
      <w:pPr>
        <w:jc w:val="center"/>
        <w:rPr>
          <w:sz w:val="28"/>
          <w:szCs w:val="28"/>
        </w:rPr>
      </w:pPr>
      <w:r w:rsidRPr="00AA2FEC">
        <w:rPr>
          <w:sz w:val="28"/>
          <w:szCs w:val="28"/>
        </w:rPr>
        <w:t>Предложение участника процедуры определения перевозчика</w:t>
      </w:r>
    </w:p>
    <w:p w:rsidR="00AA2FEC" w:rsidRPr="00AA2FEC" w:rsidRDefault="00AA2FEC" w:rsidP="00AA2FEC">
      <w:pPr>
        <w:jc w:val="center"/>
        <w:rPr>
          <w:sz w:val="28"/>
          <w:szCs w:val="28"/>
        </w:rPr>
      </w:pPr>
    </w:p>
    <w:p w:rsidR="00AA2FEC" w:rsidRPr="00AA2FEC" w:rsidRDefault="00AA2FEC" w:rsidP="00AA2FEC">
      <w:pPr>
        <w:jc w:val="center"/>
      </w:pPr>
      <w:r w:rsidRPr="00AA2FEC">
        <w:t>Опыт осуществления регулярных перевозок юридическим лицом, индивидуальным предпринимателем или участниками договора простого товарищества -  более 4 лет</w:t>
      </w:r>
    </w:p>
    <w:p w:rsidR="00AA2FEC" w:rsidRPr="00AA2FEC" w:rsidRDefault="00AA2FEC" w:rsidP="00AA2FEC">
      <w:pPr>
        <w:jc w:val="center"/>
        <w:rPr>
          <w:sz w:val="28"/>
          <w:szCs w:val="28"/>
        </w:rPr>
      </w:pPr>
    </w:p>
    <w:tbl>
      <w:tblPr>
        <w:tblW w:w="11057" w:type="dxa"/>
        <w:tblInd w:w="-505" w:type="dxa"/>
        <w:tblLayout w:type="fixed"/>
        <w:tblCellMar>
          <w:top w:w="102" w:type="dxa"/>
          <w:left w:w="62" w:type="dxa"/>
          <w:bottom w:w="102" w:type="dxa"/>
          <w:right w:w="62" w:type="dxa"/>
        </w:tblCellMar>
        <w:tblLook w:val="04A0" w:firstRow="1" w:lastRow="0" w:firstColumn="1" w:lastColumn="0" w:noHBand="0" w:noVBand="1"/>
      </w:tblPr>
      <w:tblGrid>
        <w:gridCol w:w="709"/>
        <w:gridCol w:w="1559"/>
        <w:gridCol w:w="1559"/>
        <w:gridCol w:w="1275"/>
        <w:gridCol w:w="1276"/>
        <w:gridCol w:w="1418"/>
        <w:gridCol w:w="1842"/>
        <w:gridCol w:w="1419"/>
      </w:tblGrid>
      <w:tr w:rsidR="00605F0A" w:rsidRPr="00BC6C9F" w:rsidTr="00997893">
        <w:tc>
          <w:tcPr>
            <w:tcW w:w="709" w:type="dxa"/>
            <w:vMerge w:val="restart"/>
            <w:tcBorders>
              <w:top w:val="single" w:sz="4" w:space="0" w:color="auto"/>
              <w:left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 xml:space="preserve">№ </w:t>
            </w:r>
            <w:proofErr w:type="gramStart"/>
            <w:r w:rsidRPr="00BC6C9F">
              <w:rPr>
                <w:sz w:val="22"/>
                <w:szCs w:val="22"/>
              </w:rPr>
              <w:t>п</w:t>
            </w:r>
            <w:proofErr w:type="gramEnd"/>
            <w:r w:rsidRPr="00BC6C9F">
              <w:rPr>
                <w:sz w:val="22"/>
                <w:szCs w:val="22"/>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Государственный регистрационный знак транспортного средства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 xml:space="preserve">Вид и класс </w:t>
            </w:r>
            <w:r w:rsidRPr="00BC6C9F">
              <w:rPr>
                <w:bCs/>
                <w:sz w:val="22"/>
                <w:szCs w:val="22"/>
              </w:rPr>
              <w:t>транспортного средства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bCs/>
                <w:sz w:val="22"/>
                <w:szCs w:val="22"/>
              </w:rPr>
            </w:pPr>
            <w:r w:rsidRPr="00BC6C9F">
              <w:rPr>
                <w:bCs/>
                <w:sz w:val="22"/>
                <w:szCs w:val="22"/>
              </w:rPr>
              <w:t>Год изготовления транспортного средства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 xml:space="preserve">Экологический класс </w:t>
            </w:r>
            <w:r w:rsidRPr="00BC6C9F">
              <w:rPr>
                <w:bCs/>
                <w:sz w:val="22"/>
                <w:szCs w:val="22"/>
              </w:rPr>
              <w:t>транспортного средства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proofErr w:type="spellStart"/>
            <w:r w:rsidRPr="00BC6C9F">
              <w:rPr>
                <w:sz w:val="22"/>
                <w:szCs w:val="22"/>
              </w:rPr>
              <w:t>Пассажировместимость</w:t>
            </w:r>
            <w:proofErr w:type="spellEnd"/>
            <w:r w:rsidRPr="00BC6C9F">
              <w:rPr>
                <w:sz w:val="22"/>
                <w:szCs w:val="22"/>
              </w:rPr>
              <w:t xml:space="preserve"> </w:t>
            </w:r>
            <w:r w:rsidRPr="00BC6C9F">
              <w:rPr>
                <w:bCs/>
                <w:sz w:val="22"/>
                <w:szCs w:val="22"/>
              </w:rPr>
              <w:t>транспортного средства</w:t>
            </w:r>
          </w:p>
        </w:tc>
        <w:tc>
          <w:tcPr>
            <w:tcW w:w="3261" w:type="dxa"/>
            <w:gridSpan w:val="2"/>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jc w:val="center"/>
              <w:rPr>
                <w:sz w:val="22"/>
                <w:szCs w:val="22"/>
              </w:rPr>
            </w:pPr>
            <w:r w:rsidRPr="00BC6C9F">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605F0A" w:rsidRPr="00BC6C9F" w:rsidTr="00997893">
        <w:tc>
          <w:tcPr>
            <w:tcW w:w="709" w:type="dxa"/>
            <w:vMerge/>
            <w:tcBorders>
              <w:left w:val="single" w:sz="4" w:space="0" w:color="auto"/>
              <w:right w:val="single" w:sz="4" w:space="0" w:color="auto"/>
            </w:tcBorders>
            <w:vAlign w:val="center"/>
            <w:hideMark/>
          </w:tcPr>
          <w:p w:rsidR="00605F0A" w:rsidRPr="00BC6C9F" w:rsidRDefault="00605F0A" w:rsidP="00605F0A">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05F0A" w:rsidRPr="00BC6C9F" w:rsidRDefault="00605F0A" w:rsidP="00605F0A">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05F0A" w:rsidRPr="00BC6C9F" w:rsidRDefault="00605F0A" w:rsidP="00605F0A">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05F0A" w:rsidRPr="00BC6C9F" w:rsidRDefault="00605F0A" w:rsidP="00605F0A">
            <w:pPr>
              <w:rPr>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5F0A" w:rsidRPr="00BC6C9F" w:rsidRDefault="00605F0A" w:rsidP="00605F0A">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5F0A" w:rsidRPr="00BC6C9F" w:rsidRDefault="00605F0A" w:rsidP="00605F0A">
            <w:pPr>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 xml:space="preserve">Наличие приборов </w:t>
            </w:r>
            <w:proofErr w:type="spellStart"/>
            <w:r w:rsidRPr="00BC6C9F">
              <w:rPr>
                <w:sz w:val="22"/>
                <w:szCs w:val="22"/>
              </w:rPr>
              <w:t>видеофиксации</w:t>
            </w:r>
            <w:proofErr w:type="spellEnd"/>
            <w:r w:rsidRPr="00BC6C9F">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1419" w:type="dxa"/>
            <w:tcBorders>
              <w:top w:val="single" w:sz="4" w:space="0" w:color="auto"/>
              <w:left w:val="nil"/>
              <w:bottom w:val="single" w:sz="4" w:space="0" w:color="auto"/>
              <w:right w:val="single" w:sz="4" w:space="0" w:color="auto"/>
            </w:tcBorders>
            <w:hideMark/>
          </w:tcPr>
          <w:p w:rsidR="00605F0A" w:rsidRPr="00BC6C9F" w:rsidRDefault="00605F0A" w:rsidP="00605F0A">
            <w:pPr>
              <w:jc w:val="center"/>
              <w:rPr>
                <w:sz w:val="22"/>
                <w:szCs w:val="22"/>
              </w:rPr>
            </w:pPr>
            <w:r w:rsidRPr="00BC6C9F">
              <w:rPr>
                <w:sz w:val="22"/>
                <w:szCs w:val="22"/>
              </w:rPr>
              <w:t xml:space="preserve">Наличие приборов </w:t>
            </w:r>
            <w:proofErr w:type="spellStart"/>
            <w:r w:rsidRPr="00BC6C9F">
              <w:rPr>
                <w:sz w:val="22"/>
                <w:szCs w:val="22"/>
              </w:rPr>
              <w:t>видеофиксации</w:t>
            </w:r>
            <w:proofErr w:type="spellEnd"/>
            <w:r w:rsidRPr="00BC6C9F">
              <w:rPr>
                <w:sz w:val="22"/>
                <w:szCs w:val="22"/>
              </w:rPr>
              <w:t>, обеспечивающих видеозапись и хранение записанных данных ситуации в салоне транспортного средства не менее 18 часов</w:t>
            </w:r>
          </w:p>
        </w:tc>
      </w:tr>
      <w:tr w:rsidR="00605F0A" w:rsidRPr="00BC6C9F" w:rsidTr="00997893">
        <w:tc>
          <w:tcPr>
            <w:tcW w:w="709" w:type="dxa"/>
            <w:vMerge/>
            <w:tcBorders>
              <w:left w:val="single" w:sz="4" w:space="0" w:color="auto"/>
              <w:bottom w:val="single" w:sz="4" w:space="0" w:color="auto"/>
              <w:right w:val="single" w:sz="4" w:space="0" w:color="auto"/>
            </w:tcBorders>
            <w:vAlign w:val="center"/>
            <w:hideMark/>
          </w:tcPr>
          <w:p w:rsidR="00605F0A" w:rsidRPr="00BC6C9F" w:rsidRDefault="00605F0A" w:rsidP="00605F0A">
            <w:pP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2</w:t>
            </w:r>
          </w:p>
        </w:tc>
        <w:tc>
          <w:tcPr>
            <w:tcW w:w="1275"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autoSpaceDE w:val="0"/>
              <w:autoSpaceDN w:val="0"/>
              <w:adjustRightInd w:val="0"/>
              <w:jc w:val="center"/>
              <w:rPr>
                <w:sz w:val="22"/>
                <w:szCs w:val="22"/>
              </w:rPr>
            </w:pPr>
            <w:r w:rsidRPr="00BC6C9F">
              <w:rPr>
                <w:sz w:val="22"/>
                <w:szCs w:val="22"/>
              </w:rPr>
              <w:t>5</w:t>
            </w:r>
          </w:p>
        </w:tc>
        <w:tc>
          <w:tcPr>
            <w:tcW w:w="1842" w:type="dxa"/>
            <w:tcBorders>
              <w:top w:val="single" w:sz="4" w:space="0" w:color="auto"/>
              <w:left w:val="single" w:sz="4" w:space="0" w:color="auto"/>
              <w:bottom w:val="single" w:sz="4" w:space="0" w:color="auto"/>
              <w:right w:val="single" w:sz="4" w:space="0" w:color="auto"/>
            </w:tcBorders>
            <w:hideMark/>
          </w:tcPr>
          <w:p w:rsidR="00605F0A" w:rsidRPr="00BC6C9F" w:rsidRDefault="00605F0A" w:rsidP="00605F0A">
            <w:pPr>
              <w:tabs>
                <w:tab w:val="left" w:pos="756"/>
                <w:tab w:val="center" w:pos="859"/>
              </w:tabs>
              <w:autoSpaceDE w:val="0"/>
              <w:autoSpaceDN w:val="0"/>
              <w:adjustRightInd w:val="0"/>
              <w:jc w:val="center"/>
              <w:rPr>
                <w:sz w:val="22"/>
                <w:szCs w:val="22"/>
              </w:rPr>
            </w:pPr>
            <w:r w:rsidRPr="00BC6C9F">
              <w:rPr>
                <w:sz w:val="22"/>
                <w:szCs w:val="22"/>
              </w:rPr>
              <w:t>6</w:t>
            </w:r>
          </w:p>
        </w:tc>
        <w:tc>
          <w:tcPr>
            <w:tcW w:w="1419" w:type="dxa"/>
            <w:tcBorders>
              <w:top w:val="single" w:sz="4" w:space="0" w:color="auto"/>
              <w:left w:val="nil"/>
              <w:bottom w:val="single" w:sz="4" w:space="0" w:color="auto"/>
              <w:right w:val="single" w:sz="4" w:space="0" w:color="auto"/>
            </w:tcBorders>
            <w:hideMark/>
          </w:tcPr>
          <w:p w:rsidR="00605F0A" w:rsidRPr="00BC6C9F" w:rsidRDefault="00605F0A" w:rsidP="00605F0A">
            <w:pPr>
              <w:jc w:val="center"/>
              <w:rPr>
                <w:sz w:val="22"/>
                <w:szCs w:val="22"/>
              </w:rPr>
            </w:pPr>
            <w:r w:rsidRPr="00BC6C9F">
              <w:rPr>
                <w:sz w:val="22"/>
                <w:szCs w:val="22"/>
              </w:rPr>
              <w:t>7</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А 184 СН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О 808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О 849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lastRenderedPageBreak/>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lastRenderedPageBreak/>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О 984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О 831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138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7</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181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8</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119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9</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377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331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11</w:t>
            </w:r>
          </w:p>
        </w:tc>
        <w:tc>
          <w:tcPr>
            <w:tcW w:w="1559" w:type="dxa"/>
            <w:tcBorders>
              <w:top w:val="single" w:sz="4" w:space="0" w:color="auto"/>
              <w:left w:val="single" w:sz="4" w:space="0" w:color="auto"/>
              <w:bottom w:val="single" w:sz="4" w:space="0" w:color="auto"/>
              <w:right w:val="single" w:sz="4" w:space="0" w:color="auto"/>
            </w:tcBorders>
          </w:tcPr>
          <w:p w:rsidR="00AA2FEC" w:rsidRDefault="00AA2FEC">
            <w:r>
              <w:t xml:space="preserve">Н 075 </w:t>
            </w:r>
            <w:proofErr w:type="gramStart"/>
            <w:r>
              <w:t>СВ</w:t>
            </w:r>
            <w:proofErr w:type="gramEnd"/>
            <w:r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12</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sidP="00AA2FEC">
            <w:r>
              <w:t xml:space="preserve">Х </w:t>
            </w:r>
            <w:r w:rsidR="00AA2FEC">
              <w:t>727 СМ</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13</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 xml:space="preserve">Н 379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14</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Е 699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15</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С 063 РХ</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16</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С 018 РХ</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17</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 xml:space="preserve">М 151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18</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 xml:space="preserve">М 182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19</w:t>
            </w:r>
          </w:p>
        </w:tc>
        <w:tc>
          <w:tcPr>
            <w:tcW w:w="1559" w:type="dxa"/>
            <w:tcBorders>
              <w:top w:val="single" w:sz="4" w:space="0" w:color="auto"/>
              <w:left w:val="single" w:sz="4" w:space="0" w:color="auto"/>
              <w:bottom w:val="single" w:sz="4" w:space="0" w:color="auto"/>
              <w:right w:val="single" w:sz="4" w:space="0" w:color="auto"/>
            </w:tcBorders>
          </w:tcPr>
          <w:p w:rsidR="00AA2FEC" w:rsidRDefault="005C7BB6">
            <w:r>
              <w:t>Е 654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Е 427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21</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 xml:space="preserve">О 053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22</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 xml:space="preserve">М 922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23</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Е 707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lastRenderedPageBreak/>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lastRenderedPageBreak/>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43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lastRenderedPageBreak/>
              <w:t>24</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Х 656 СМ</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25</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Е 647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26</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Е 431 СА</w:t>
            </w:r>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0034B7">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r w:rsidR="00AA2FEC" w:rsidRPr="00BC6C9F" w:rsidTr="00997893">
        <w:tc>
          <w:tcPr>
            <w:tcW w:w="70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27</w:t>
            </w:r>
          </w:p>
        </w:tc>
        <w:tc>
          <w:tcPr>
            <w:tcW w:w="1559" w:type="dxa"/>
            <w:tcBorders>
              <w:top w:val="single" w:sz="4" w:space="0" w:color="auto"/>
              <w:left w:val="single" w:sz="4" w:space="0" w:color="auto"/>
              <w:bottom w:val="single" w:sz="4" w:space="0" w:color="auto"/>
              <w:right w:val="single" w:sz="4" w:space="0" w:color="auto"/>
            </w:tcBorders>
          </w:tcPr>
          <w:p w:rsidR="00AA2FEC" w:rsidRDefault="001F55B4">
            <w:r>
              <w:t xml:space="preserve">Н 324 </w:t>
            </w:r>
            <w:proofErr w:type="gramStart"/>
            <w:r>
              <w:t>СВ</w:t>
            </w:r>
            <w:proofErr w:type="gramEnd"/>
            <w:r w:rsidR="00AA2FEC" w:rsidRPr="00C300D8">
              <w:t xml:space="preserve"> 69</w:t>
            </w:r>
          </w:p>
        </w:tc>
        <w:tc>
          <w:tcPr>
            <w:tcW w:w="1559"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sidRPr="00BC6C9F">
              <w:rPr>
                <w:sz w:val="22"/>
                <w:szCs w:val="22"/>
              </w:rPr>
              <w:t>автобус</w:t>
            </w:r>
          </w:p>
          <w:p w:rsidR="00AA2FEC" w:rsidRPr="00BC6C9F" w:rsidRDefault="00AA2FEC" w:rsidP="00605F0A">
            <w:pPr>
              <w:autoSpaceDE w:val="0"/>
              <w:autoSpaceDN w:val="0"/>
              <w:adjustRightInd w:val="0"/>
              <w:jc w:val="center"/>
              <w:rPr>
                <w:sz w:val="22"/>
                <w:szCs w:val="22"/>
              </w:rPr>
            </w:pPr>
            <w:r w:rsidRPr="00BC6C9F">
              <w:rPr>
                <w:sz w:val="22"/>
                <w:szCs w:val="22"/>
              </w:rPr>
              <w:t>малый класс</w:t>
            </w:r>
          </w:p>
        </w:tc>
        <w:tc>
          <w:tcPr>
            <w:tcW w:w="1275" w:type="dxa"/>
            <w:tcBorders>
              <w:top w:val="single" w:sz="4" w:space="0" w:color="auto"/>
              <w:left w:val="single" w:sz="4" w:space="0" w:color="auto"/>
              <w:bottom w:val="single" w:sz="4" w:space="0" w:color="auto"/>
              <w:right w:val="single" w:sz="4" w:space="0" w:color="auto"/>
            </w:tcBorders>
            <w:vAlign w:val="center"/>
          </w:tcPr>
          <w:p w:rsidR="00AA2FEC" w:rsidRPr="00BC6C9F" w:rsidRDefault="00AA2FEC" w:rsidP="00AA2FEC">
            <w:pPr>
              <w:autoSpaceDE w:val="0"/>
              <w:autoSpaceDN w:val="0"/>
              <w:adjustRightInd w:val="0"/>
              <w:jc w:val="center"/>
              <w:rPr>
                <w:sz w:val="22"/>
                <w:szCs w:val="22"/>
              </w:rPr>
            </w:pPr>
            <w:r>
              <w:rPr>
                <w:sz w:val="22"/>
                <w:szCs w:val="22"/>
              </w:rPr>
              <w:t>2016</w:t>
            </w:r>
          </w:p>
        </w:tc>
        <w:tc>
          <w:tcPr>
            <w:tcW w:w="1276" w:type="dxa"/>
            <w:tcBorders>
              <w:top w:val="single" w:sz="4" w:space="0" w:color="auto"/>
              <w:left w:val="single" w:sz="4" w:space="0" w:color="auto"/>
              <w:bottom w:val="single" w:sz="4" w:space="0" w:color="auto"/>
              <w:right w:val="single" w:sz="4" w:space="0" w:color="auto"/>
            </w:tcBorders>
            <w:vAlign w:val="center"/>
          </w:tcPr>
          <w:p w:rsidR="00AA2FEC" w:rsidRDefault="00AA2FEC" w:rsidP="00AA2FEC">
            <w:pPr>
              <w:jc w:val="center"/>
            </w:pPr>
            <w:r w:rsidRPr="00FB77BF">
              <w:t>4</w:t>
            </w:r>
          </w:p>
        </w:tc>
        <w:tc>
          <w:tcPr>
            <w:tcW w:w="1418"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autoSpaceDE w:val="0"/>
              <w:autoSpaceDN w:val="0"/>
              <w:adjustRightInd w:val="0"/>
              <w:jc w:val="center"/>
              <w:rPr>
                <w:sz w:val="22"/>
                <w:szCs w:val="22"/>
              </w:rPr>
            </w:pPr>
            <w:r>
              <w:rPr>
                <w:sz w:val="22"/>
                <w:szCs w:val="22"/>
              </w:rPr>
              <w:t>4</w:t>
            </w:r>
            <w:r w:rsidRPr="00BC6C9F">
              <w:rPr>
                <w:sz w:val="22"/>
                <w:szCs w:val="22"/>
              </w:rPr>
              <w:t>3</w:t>
            </w:r>
          </w:p>
        </w:tc>
        <w:tc>
          <w:tcPr>
            <w:tcW w:w="1842" w:type="dxa"/>
            <w:tcBorders>
              <w:top w:val="single" w:sz="4" w:space="0" w:color="auto"/>
              <w:left w:val="single" w:sz="4" w:space="0" w:color="auto"/>
              <w:bottom w:val="single" w:sz="4" w:space="0" w:color="auto"/>
              <w:right w:val="single" w:sz="4" w:space="0" w:color="auto"/>
            </w:tcBorders>
          </w:tcPr>
          <w:p w:rsidR="00AA2FEC" w:rsidRPr="00BC6C9F" w:rsidRDefault="00AA2FEC" w:rsidP="00605F0A">
            <w:pPr>
              <w:tabs>
                <w:tab w:val="left" w:pos="756"/>
                <w:tab w:val="center" w:pos="859"/>
              </w:tabs>
              <w:autoSpaceDE w:val="0"/>
              <w:autoSpaceDN w:val="0"/>
              <w:adjustRightInd w:val="0"/>
              <w:jc w:val="center"/>
              <w:rPr>
                <w:sz w:val="22"/>
                <w:szCs w:val="22"/>
              </w:rPr>
            </w:pPr>
            <w:r w:rsidRPr="00BC6C9F">
              <w:rPr>
                <w:sz w:val="22"/>
                <w:szCs w:val="22"/>
              </w:rPr>
              <w:t>да</w:t>
            </w:r>
          </w:p>
        </w:tc>
        <w:tc>
          <w:tcPr>
            <w:tcW w:w="1419" w:type="dxa"/>
            <w:tcBorders>
              <w:top w:val="single" w:sz="4" w:space="0" w:color="auto"/>
              <w:left w:val="nil"/>
              <w:bottom w:val="single" w:sz="4" w:space="0" w:color="auto"/>
              <w:right w:val="single" w:sz="4" w:space="0" w:color="auto"/>
            </w:tcBorders>
          </w:tcPr>
          <w:p w:rsidR="00AA2FEC" w:rsidRPr="00BC6C9F" w:rsidRDefault="00AA2FEC" w:rsidP="00605F0A">
            <w:pPr>
              <w:jc w:val="center"/>
              <w:rPr>
                <w:sz w:val="22"/>
                <w:szCs w:val="22"/>
              </w:rPr>
            </w:pPr>
            <w:r w:rsidRPr="00BC6C9F">
              <w:rPr>
                <w:sz w:val="22"/>
                <w:szCs w:val="22"/>
              </w:rPr>
              <w:t>да</w:t>
            </w:r>
          </w:p>
        </w:tc>
      </w:tr>
    </w:tbl>
    <w:p w:rsidR="00657CE4" w:rsidRPr="00205A61" w:rsidRDefault="00657CE4" w:rsidP="00657CE4">
      <w:pPr>
        <w:rPr>
          <w:b/>
          <w:bCs/>
          <w:sz w:val="22"/>
          <w:szCs w:val="22"/>
        </w:rPr>
      </w:pPr>
    </w:p>
    <w:p w:rsidR="00685BBC" w:rsidRDefault="00685BBC" w:rsidP="00685BBC">
      <w:pPr>
        <w:jc w:val="center"/>
        <w:rPr>
          <w:sz w:val="22"/>
          <w:szCs w:val="22"/>
        </w:rPr>
      </w:pPr>
    </w:p>
    <w:p w:rsidR="001F55B4" w:rsidRPr="00685BBC" w:rsidRDefault="00685BBC" w:rsidP="00685BBC">
      <w:pPr>
        <w:jc w:val="both"/>
        <w:rPr>
          <w:color w:val="000000"/>
          <w:sz w:val="22"/>
          <w:szCs w:val="22"/>
        </w:rPr>
      </w:pPr>
      <w:r w:rsidRPr="00685BBC">
        <w:rPr>
          <w:sz w:val="22"/>
          <w:szCs w:val="22"/>
        </w:rPr>
        <w:t xml:space="preserve">Протокол </w:t>
      </w:r>
      <w:r w:rsidRPr="00685BBC">
        <w:rPr>
          <w:sz w:val="22"/>
          <w:szCs w:val="22"/>
        </w:rPr>
        <w:t xml:space="preserve">вскрытия конвертов с заявками на участие в </w:t>
      </w:r>
      <w:r w:rsidRPr="00685BBC">
        <w:rPr>
          <w:rFonts w:eastAsia="Calibri"/>
          <w:sz w:val="22"/>
          <w:szCs w:val="22"/>
          <w:lang w:eastAsia="en-US"/>
        </w:rPr>
        <w:t xml:space="preserve">процедуре </w:t>
      </w:r>
      <w:r w:rsidRPr="00685BBC">
        <w:rPr>
          <w:sz w:val="22"/>
          <w:szCs w:val="22"/>
        </w:rPr>
        <w:t xml:space="preserve">определения перевозчика, которому свидетельство об осуществлении перевозок и карты маршрута выдаются без проведения открытого </w:t>
      </w:r>
      <w:r w:rsidR="00EE735B">
        <w:rPr>
          <w:sz w:val="22"/>
          <w:szCs w:val="22"/>
        </w:rPr>
        <w:t xml:space="preserve">конкурса, по межмуниципальному </w:t>
      </w:r>
      <w:r w:rsidRPr="00685BBC">
        <w:rPr>
          <w:sz w:val="22"/>
          <w:szCs w:val="22"/>
        </w:rPr>
        <w:t xml:space="preserve">маршруту регулярных перевозок в Тверской области </w:t>
      </w:r>
      <w:r w:rsidR="00EE735B">
        <w:rPr>
          <w:sz w:val="22"/>
          <w:szCs w:val="22"/>
        </w:rPr>
        <w:t xml:space="preserve">                               </w:t>
      </w:r>
      <w:r w:rsidRPr="00685BBC">
        <w:rPr>
          <w:sz w:val="22"/>
          <w:szCs w:val="22"/>
          <w:lang w:eastAsia="en-US"/>
        </w:rPr>
        <w:t>№ 205 «</w:t>
      </w:r>
      <w:r w:rsidRPr="00685BBC">
        <w:rPr>
          <w:color w:val="000000"/>
        </w:rPr>
        <w:t xml:space="preserve">Боровлево-2 – </w:t>
      </w:r>
      <w:proofErr w:type="gramStart"/>
      <w:r w:rsidRPr="00685BBC">
        <w:rPr>
          <w:color w:val="000000"/>
        </w:rPr>
        <w:t>Южный-Д</w:t>
      </w:r>
      <w:proofErr w:type="gramEnd"/>
      <w:r w:rsidRPr="00685BBC">
        <w:rPr>
          <w:color w:val="000000"/>
        </w:rPr>
        <w:t xml:space="preserve"> – пос. Литвинки – ПМК</w:t>
      </w:r>
      <w:r w:rsidRPr="00685BBC">
        <w:rPr>
          <w:sz w:val="22"/>
          <w:szCs w:val="22"/>
          <w:lang w:eastAsia="en-US"/>
        </w:rPr>
        <w:t>»</w:t>
      </w:r>
      <w:r w:rsidRPr="00685BBC">
        <w:rPr>
          <w:color w:val="000000"/>
          <w:sz w:val="22"/>
          <w:szCs w:val="22"/>
        </w:rPr>
        <w:t xml:space="preserve"> подписали:</w:t>
      </w:r>
      <w:r w:rsidRPr="00685BBC">
        <w:rPr>
          <w:sz w:val="22"/>
          <w:szCs w:val="22"/>
        </w:rPr>
        <w:t xml:space="preserve"> </w:t>
      </w:r>
      <w:r w:rsidRPr="00685BBC">
        <w:rPr>
          <w:rFonts w:eastAsia="Calibri"/>
          <w:bCs/>
          <w:sz w:val="22"/>
          <w:szCs w:val="22"/>
        </w:rPr>
        <w:t xml:space="preserve">Санников Д.В. Громова Е.Ю., Александров А.А., </w:t>
      </w:r>
      <w:r w:rsidRPr="00685BBC">
        <w:rPr>
          <w:sz w:val="22"/>
          <w:szCs w:val="22"/>
        </w:rPr>
        <w:t>Блохин С.Н., Клюев П.А., Суханов М.Н., Зиновьев И.В., Куликова-</w:t>
      </w:r>
      <w:proofErr w:type="spellStart"/>
      <w:r w:rsidRPr="00685BBC">
        <w:rPr>
          <w:sz w:val="22"/>
          <w:szCs w:val="22"/>
        </w:rPr>
        <w:t>Энке</w:t>
      </w:r>
      <w:proofErr w:type="spellEnd"/>
      <w:r w:rsidRPr="00685BBC">
        <w:rPr>
          <w:sz w:val="22"/>
          <w:szCs w:val="22"/>
        </w:rPr>
        <w:t xml:space="preserve"> А.В., Зайченко С.В., Иванов А.А., Арсеньев А.Б</w:t>
      </w:r>
      <w:bookmarkStart w:id="0" w:name="_GoBack"/>
      <w:bookmarkEnd w:id="0"/>
      <w:r w:rsidRPr="00685BBC">
        <w:rPr>
          <w:sz w:val="22"/>
          <w:szCs w:val="22"/>
        </w:rPr>
        <w:t>.</w:t>
      </w:r>
    </w:p>
    <w:sectPr w:rsidR="001F55B4" w:rsidRPr="00685BBC" w:rsidSect="00076899">
      <w:footerReference w:type="default" r:id="rId11"/>
      <w:pgSz w:w="11906" w:h="16838"/>
      <w:pgMar w:top="709" w:right="73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7B" w:rsidRDefault="0076407B" w:rsidP="008A6094">
      <w:r>
        <w:separator/>
      </w:r>
    </w:p>
  </w:endnote>
  <w:endnote w:type="continuationSeparator" w:id="0">
    <w:p w:rsidR="0076407B" w:rsidRDefault="0076407B" w:rsidP="008A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24" w:rsidRDefault="00DD5A24">
    <w:pPr>
      <w:pStyle w:val="af7"/>
      <w:jc w:val="right"/>
    </w:pPr>
    <w:r>
      <w:fldChar w:fldCharType="begin"/>
    </w:r>
    <w:r>
      <w:instrText xml:space="preserve"> PAGE   \* MERGEFORMAT </w:instrText>
    </w:r>
    <w:r>
      <w:fldChar w:fldCharType="separate"/>
    </w:r>
    <w:r w:rsidR="00EE735B">
      <w:rPr>
        <w:noProof/>
      </w:rPr>
      <w:t>15</w:t>
    </w:r>
    <w:r>
      <w:rPr>
        <w:noProof/>
      </w:rPr>
      <w:fldChar w:fldCharType="end"/>
    </w:r>
  </w:p>
  <w:p w:rsidR="00DD5A24" w:rsidRDefault="00DD5A2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7B" w:rsidRDefault="0076407B" w:rsidP="008A6094">
      <w:r>
        <w:separator/>
      </w:r>
    </w:p>
  </w:footnote>
  <w:footnote w:type="continuationSeparator" w:id="0">
    <w:p w:rsidR="0076407B" w:rsidRDefault="0076407B" w:rsidP="008A6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A184EE8A"/>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1D0C7EF1"/>
    <w:multiLevelType w:val="hybridMultilevel"/>
    <w:tmpl w:val="5A0A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C9411E"/>
    <w:multiLevelType w:val="hybridMultilevel"/>
    <w:tmpl w:val="C224695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F41963"/>
    <w:multiLevelType w:val="hybridMultilevel"/>
    <w:tmpl w:val="5A0A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001DE6"/>
    <w:multiLevelType w:val="hybridMultilevel"/>
    <w:tmpl w:val="5A0A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BA0955"/>
    <w:multiLevelType w:val="hybridMultilevel"/>
    <w:tmpl w:val="6AC8EE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E6F0D"/>
    <w:multiLevelType w:val="hybridMultilevel"/>
    <w:tmpl w:val="6AC8E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29330D"/>
    <w:multiLevelType w:val="hybridMultilevel"/>
    <w:tmpl w:val="6AC8EEA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0"/>
  </w:num>
  <w:num w:numId="8">
    <w:abstractNumId w:val="9"/>
  </w:num>
  <w:num w:numId="9">
    <w:abstractNumId w:val="6"/>
  </w:num>
  <w:num w:numId="10">
    <w:abstractNumId w:val="5"/>
  </w:num>
  <w:num w:numId="11">
    <w:abstractNumId w:val="7"/>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C6"/>
    <w:rsid w:val="00000128"/>
    <w:rsid w:val="00000BC4"/>
    <w:rsid w:val="00002C39"/>
    <w:rsid w:val="00003DB8"/>
    <w:rsid w:val="000043DE"/>
    <w:rsid w:val="00012321"/>
    <w:rsid w:val="00013302"/>
    <w:rsid w:val="000139DE"/>
    <w:rsid w:val="00014289"/>
    <w:rsid w:val="00014544"/>
    <w:rsid w:val="00015B98"/>
    <w:rsid w:val="00015DBC"/>
    <w:rsid w:val="00016858"/>
    <w:rsid w:val="00016C7F"/>
    <w:rsid w:val="0001711B"/>
    <w:rsid w:val="00017BCC"/>
    <w:rsid w:val="000216DC"/>
    <w:rsid w:val="000218B8"/>
    <w:rsid w:val="000223E5"/>
    <w:rsid w:val="000226B5"/>
    <w:rsid w:val="000236F6"/>
    <w:rsid w:val="00023806"/>
    <w:rsid w:val="00024140"/>
    <w:rsid w:val="000252CC"/>
    <w:rsid w:val="00026120"/>
    <w:rsid w:val="00026825"/>
    <w:rsid w:val="00026D44"/>
    <w:rsid w:val="000271DD"/>
    <w:rsid w:val="00027D66"/>
    <w:rsid w:val="000316C9"/>
    <w:rsid w:val="000318E3"/>
    <w:rsid w:val="00031FEA"/>
    <w:rsid w:val="00032016"/>
    <w:rsid w:val="000337B3"/>
    <w:rsid w:val="00033E36"/>
    <w:rsid w:val="0003428D"/>
    <w:rsid w:val="0003748A"/>
    <w:rsid w:val="000434A5"/>
    <w:rsid w:val="00044DD7"/>
    <w:rsid w:val="00046FA6"/>
    <w:rsid w:val="00047922"/>
    <w:rsid w:val="00052956"/>
    <w:rsid w:val="00052F83"/>
    <w:rsid w:val="00054AF7"/>
    <w:rsid w:val="00054F5F"/>
    <w:rsid w:val="000564A2"/>
    <w:rsid w:val="00056BE5"/>
    <w:rsid w:val="00057134"/>
    <w:rsid w:val="0006046E"/>
    <w:rsid w:val="000609C2"/>
    <w:rsid w:val="000643B4"/>
    <w:rsid w:val="000663C9"/>
    <w:rsid w:val="000707D5"/>
    <w:rsid w:val="00072ADF"/>
    <w:rsid w:val="00072DF6"/>
    <w:rsid w:val="00074993"/>
    <w:rsid w:val="000756F7"/>
    <w:rsid w:val="00075C3F"/>
    <w:rsid w:val="000760F7"/>
    <w:rsid w:val="00076310"/>
    <w:rsid w:val="00076899"/>
    <w:rsid w:val="00076E46"/>
    <w:rsid w:val="00076FA6"/>
    <w:rsid w:val="0008087E"/>
    <w:rsid w:val="00080ED4"/>
    <w:rsid w:val="000840AF"/>
    <w:rsid w:val="000860E7"/>
    <w:rsid w:val="000866B2"/>
    <w:rsid w:val="00086C6A"/>
    <w:rsid w:val="00090950"/>
    <w:rsid w:val="000918E8"/>
    <w:rsid w:val="00093EED"/>
    <w:rsid w:val="00095E5A"/>
    <w:rsid w:val="000A0F8E"/>
    <w:rsid w:val="000A171A"/>
    <w:rsid w:val="000A1E17"/>
    <w:rsid w:val="000A3113"/>
    <w:rsid w:val="000A3437"/>
    <w:rsid w:val="000A3EBA"/>
    <w:rsid w:val="000A6C78"/>
    <w:rsid w:val="000A7D50"/>
    <w:rsid w:val="000A7D74"/>
    <w:rsid w:val="000B04C0"/>
    <w:rsid w:val="000B0691"/>
    <w:rsid w:val="000B1315"/>
    <w:rsid w:val="000B18A9"/>
    <w:rsid w:val="000B228F"/>
    <w:rsid w:val="000B2F24"/>
    <w:rsid w:val="000B44E1"/>
    <w:rsid w:val="000B4C4D"/>
    <w:rsid w:val="000B4D40"/>
    <w:rsid w:val="000B4F9B"/>
    <w:rsid w:val="000B6274"/>
    <w:rsid w:val="000B6ADD"/>
    <w:rsid w:val="000B738F"/>
    <w:rsid w:val="000B7417"/>
    <w:rsid w:val="000C0D68"/>
    <w:rsid w:val="000C23BF"/>
    <w:rsid w:val="000C3E44"/>
    <w:rsid w:val="000C42A2"/>
    <w:rsid w:val="000C45E0"/>
    <w:rsid w:val="000C6104"/>
    <w:rsid w:val="000C6462"/>
    <w:rsid w:val="000C6996"/>
    <w:rsid w:val="000C74B9"/>
    <w:rsid w:val="000D09B7"/>
    <w:rsid w:val="000D1CE5"/>
    <w:rsid w:val="000D2A94"/>
    <w:rsid w:val="000D4BC4"/>
    <w:rsid w:val="000D54CE"/>
    <w:rsid w:val="000D712C"/>
    <w:rsid w:val="000E1124"/>
    <w:rsid w:val="000E1727"/>
    <w:rsid w:val="000E266B"/>
    <w:rsid w:val="000E428F"/>
    <w:rsid w:val="000E47A3"/>
    <w:rsid w:val="000E4FF0"/>
    <w:rsid w:val="000F1E4C"/>
    <w:rsid w:val="000F4D94"/>
    <w:rsid w:val="000F53B1"/>
    <w:rsid w:val="000F5D7C"/>
    <w:rsid w:val="0010053B"/>
    <w:rsid w:val="00103382"/>
    <w:rsid w:val="00103B76"/>
    <w:rsid w:val="00105433"/>
    <w:rsid w:val="0010558E"/>
    <w:rsid w:val="00105DCD"/>
    <w:rsid w:val="00107465"/>
    <w:rsid w:val="001134BF"/>
    <w:rsid w:val="001137FF"/>
    <w:rsid w:val="00114B61"/>
    <w:rsid w:val="00114F58"/>
    <w:rsid w:val="00120395"/>
    <w:rsid w:val="001213B1"/>
    <w:rsid w:val="001216DB"/>
    <w:rsid w:val="00121F62"/>
    <w:rsid w:val="00122220"/>
    <w:rsid w:val="001225EB"/>
    <w:rsid w:val="001259B4"/>
    <w:rsid w:val="00126F31"/>
    <w:rsid w:val="00127444"/>
    <w:rsid w:val="00127B5C"/>
    <w:rsid w:val="001318BD"/>
    <w:rsid w:val="00132DE1"/>
    <w:rsid w:val="00132EEC"/>
    <w:rsid w:val="001337FE"/>
    <w:rsid w:val="00135763"/>
    <w:rsid w:val="00136064"/>
    <w:rsid w:val="00140537"/>
    <w:rsid w:val="001410F6"/>
    <w:rsid w:val="00141113"/>
    <w:rsid w:val="00141718"/>
    <w:rsid w:val="001419DC"/>
    <w:rsid w:val="00142218"/>
    <w:rsid w:val="00142714"/>
    <w:rsid w:val="001433B9"/>
    <w:rsid w:val="00143C76"/>
    <w:rsid w:val="00146B3A"/>
    <w:rsid w:val="00146D87"/>
    <w:rsid w:val="001477FB"/>
    <w:rsid w:val="00147AFB"/>
    <w:rsid w:val="00147D58"/>
    <w:rsid w:val="00153478"/>
    <w:rsid w:val="001555B7"/>
    <w:rsid w:val="0015633D"/>
    <w:rsid w:val="00156B8D"/>
    <w:rsid w:val="00156C98"/>
    <w:rsid w:val="00160CB8"/>
    <w:rsid w:val="00162573"/>
    <w:rsid w:val="00163D1A"/>
    <w:rsid w:val="001647AD"/>
    <w:rsid w:val="001673A7"/>
    <w:rsid w:val="00167978"/>
    <w:rsid w:val="00167CC3"/>
    <w:rsid w:val="00170D04"/>
    <w:rsid w:val="00172774"/>
    <w:rsid w:val="00173052"/>
    <w:rsid w:val="001734D5"/>
    <w:rsid w:val="001736C4"/>
    <w:rsid w:val="00173B70"/>
    <w:rsid w:val="00174615"/>
    <w:rsid w:val="001754CB"/>
    <w:rsid w:val="00175A4D"/>
    <w:rsid w:val="00175BC7"/>
    <w:rsid w:val="00175DE0"/>
    <w:rsid w:val="00175EDC"/>
    <w:rsid w:val="001775CC"/>
    <w:rsid w:val="00180151"/>
    <w:rsid w:val="00183AAF"/>
    <w:rsid w:val="00183FAC"/>
    <w:rsid w:val="00185A53"/>
    <w:rsid w:val="001865FE"/>
    <w:rsid w:val="001868DF"/>
    <w:rsid w:val="0019332F"/>
    <w:rsid w:val="00193971"/>
    <w:rsid w:val="00193A4B"/>
    <w:rsid w:val="00193C13"/>
    <w:rsid w:val="0019406D"/>
    <w:rsid w:val="00194581"/>
    <w:rsid w:val="00195CF1"/>
    <w:rsid w:val="00197692"/>
    <w:rsid w:val="001A0778"/>
    <w:rsid w:val="001A106F"/>
    <w:rsid w:val="001A3587"/>
    <w:rsid w:val="001A499C"/>
    <w:rsid w:val="001A7766"/>
    <w:rsid w:val="001B0356"/>
    <w:rsid w:val="001B3E15"/>
    <w:rsid w:val="001B4BCF"/>
    <w:rsid w:val="001B505B"/>
    <w:rsid w:val="001B6BA4"/>
    <w:rsid w:val="001B75BA"/>
    <w:rsid w:val="001C00EE"/>
    <w:rsid w:val="001C4469"/>
    <w:rsid w:val="001C49D5"/>
    <w:rsid w:val="001C4ED2"/>
    <w:rsid w:val="001C776D"/>
    <w:rsid w:val="001C7E2F"/>
    <w:rsid w:val="001C7F11"/>
    <w:rsid w:val="001D0325"/>
    <w:rsid w:val="001D0A90"/>
    <w:rsid w:val="001D459D"/>
    <w:rsid w:val="001D61EB"/>
    <w:rsid w:val="001D72E8"/>
    <w:rsid w:val="001E0B1F"/>
    <w:rsid w:val="001E1760"/>
    <w:rsid w:val="001E491A"/>
    <w:rsid w:val="001E52A8"/>
    <w:rsid w:val="001E747E"/>
    <w:rsid w:val="001F045C"/>
    <w:rsid w:val="001F049D"/>
    <w:rsid w:val="001F0656"/>
    <w:rsid w:val="001F0E16"/>
    <w:rsid w:val="001F472B"/>
    <w:rsid w:val="001F54B2"/>
    <w:rsid w:val="001F55B4"/>
    <w:rsid w:val="001F5A21"/>
    <w:rsid w:val="001F7E34"/>
    <w:rsid w:val="00200B72"/>
    <w:rsid w:val="00201023"/>
    <w:rsid w:val="0020119C"/>
    <w:rsid w:val="0020266F"/>
    <w:rsid w:val="00205A61"/>
    <w:rsid w:val="00207001"/>
    <w:rsid w:val="002074FF"/>
    <w:rsid w:val="00210C39"/>
    <w:rsid w:val="00211A4E"/>
    <w:rsid w:val="00211B65"/>
    <w:rsid w:val="00211CAA"/>
    <w:rsid w:val="00213182"/>
    <w:rsid w:val="002135C4"/>
    <w:rsid w:val="0021462B"/>
    <w:rsid w:val="00214EA3"/>
    <w:rsid w:val="00216250"/>
    <w:rsid w:val="00216765"/>
    <w:rsid w:val="00217411"/>
    <w:rsid w:val="002200EF"/>
    <w:rsid w:val="00220DB5"/>
    <w:rsid w:val="00221476"/>
    <w:rsid w:val="0022188C"/>
    <w:rsid w:val="00222009"/>
    <w:rsid w:val="00222267"/>
    <w:rsid w:val="00222F51"/>
    <w:rsid w:val="00223700"/>
    <w:rsid w:val="00223F58"/>
    <w:rsid w:val="002242DD"/>
    <w:rsid w:val="002252B7"/>
    <w:rsid w:val="0022598F"/>
    <w:rsid w:val="00226E36"/>
    <w:rsid w:val="00230693"/>
    <w:rsid w:val="00231211"/>
    <w:rsid w:val="00231C4A"/>
    <w:rsid w:val="0023206A"/>
    <w:rsid w:val="00233DE8"/>
    <w:rsid w:val="00237077"/>
    <w:rsid w:val="002375A8"/>
    <w:rsid w:val="00240304"/>
    <w:rsid w:val="00240688"/>
    <w:rsid w:val="0024145B"/>
    <w:rsid w:val="00241AC9"/>
    <w:rsid w:val="002426C0"/>
    <w:rsid w:val="002437EA"/>
    <w:rsid w:val="00243A50"/>
    <w:rsid w:val="0024542F"/>
    <w:rsid w:val="0024790B"/>
    <w:rsid w:val="002506D2"/>
    <w:rsid w:val="0025149D"/>
    <w:rsid w:val="0025170D"/>
    <w:rsid w:val="0025197B"/>
    <w:rsid w:val="00254AD0"/>
    <w:rsid w:val="00255CFA"/>
    <w:rsid w:val="00256C04"/>
    <w:rsid w:val="00257C07"/>
    <w:rsid w:val="00262501"/>
    <w:rsid w:val="00262C4F"/>
    <w:rsid w:val="0026578B"/>
    <w:rsid w:val="0026641A"/>
    <w:rsid w:val="0026681B"/>
    <w:rsid w:val="00266F4A"/>
    <w:rsid w:val="00267853"/>
    <w:rsid w:val="0027028D"/>
    <w:rsid w:val="0027108B"/>
    <w:rsid w:val="0027195A"/>
    <w:rsid w:val="0027389B"/>
    <w:rsid w:val="002752C3"/>
    <w:rsid w:val="0028104E"/>
    <w:rsid w:val="00281600"/>
    <w:rsid w:val="00281AC2"/>
    <w:rsid w:val="00282BE5"/>
    <w:rsid w:val="00283B17"/>
    <w:rsid w:val="00283D66"/>
    <w:rsid w:val="00283D8D"/>
    <w:rsid w:val="002854BE"/>
    <w:rsid w:val="0028673C"/>
    <w:rsid w:val="0029046F"/>
    <w:rsid w:val="00290AEA"/>
    <w:rsid w:val="00290DA0"/>
    <w:rsid w:val="0029241D"/>
    <w:rsid w:val="002924E6"/>
    <w:rsid w:val="00292B1C"/>
    <w:rsid w:val="002945DA"/>
    <w:rsid w:val="002948BF"/>
    <w:rsid w:val="002955A9"/>
    <w:rsid w:val="00296608"/>
    <w:rsid w:val="00297716"/>
    <w:rsid w:val="002A08E3"/>
    <w:rsid w:val="002A132F"/>
    <w:rsid w:val="002A1FA4"/>
    <w:rsid w:val="002A2283"/>
    <w:rsid w:val="002A450B"/>
    <w:rsid w:val="002A6465"/>
    <w:rsid w:val="002A724E"/>
    <w:rsid w:val="002A7379"/>
    <w:rsid w:val="002A7489"/>
    <w:rsid w:val="002A7FD2"/>
    <w:rsid w:val="002B11F8"/>
    <w:rsid w:val="002B1E4A"/>
    <w:rsid w:val="002B28BF"/>
    <w:rsid w:val="002B4542"/>
    <w:rsid w:val="002B67E8"/>
    <w:rsid w:val="002C076A"/>
    <w:rsid w:val="002C14C4"/>
    <w:rsid w:val="002C2143"/>
    <w:rsid w:val="002C41BA"/>
    <w:rsid w:val="002C5B24"/>
    <w:rsid w:val="002C6021"/>
    <w:rsid w:val="002C63A6"/>
    <w:rsid w:val="002C666D"/>
    <w:rsid w:val="002C722C"/>
    <w:rsid w:val="002C73FB"/>
    <w:rsid w:val="002C7506"/>
    <w:rsid w:val="002C750A"/>
    <w:rsid w:val="002D0302"/>
    <w:rsid w:val="002D18FF"/>
    <w:rsid w:val="002D3250"/>
    <w:rsid w:val="002D4371"/>
    <w:rsid w:val="002D4A31"/>
    <w:rsid w:val="002D501B"/>
    <w:rsid w:val="002D61C0"/>
    <w:rsid w:val="002D6791"/>
    <w:rsid w:val="002E1EFE"/>
    <w:rsid w:val="002E22FF"/>
    <w:rsid w:val="002E233A"/>
    <w:rsid w:val="002E3E72"/>
    <w:rsid w:val="002E6049"/>
    <w:rsid w:val="002E6F38"/>
    <w:rsid w:val="002F26B8"/>
    <w:rsid w:val="002F3FBD"/>
    <w:rsid w:val="002F549C"/>
    <w:rsid w:val="002F6974"/>
    <w:rsid w:val="002F6D08"/>
    <w:rsid w:val="00301731"/>
    <w:rsid w:val="00303387"/>
    <w:rsid w:val="00304C09"/>
    <w:rsid w:val="003057EB"/>
    <w:rsid w:val="00305C19"/>
    <w:rsid w:val="0030678E"/>
    <w:rsid w:val="00306ADA"/>
    <w:rsid w:val="00307E0C"/>
    <w:rsid w:val="00310A0E"/>
    <w:rsid w:val="00311E77"/>
    <w:rsid w:val="00312366"/>
    <w:rsid w:val="00312AA8"/>
    <w:rsid w:val="00316DF9"/>
    <w:rsid w:val="00320E1C"/>
    <w:rsid w:val="003214A7"/>
    <w:rsid w:val="003221AA"/>
    <w:rsid w:val="00322202"/>
    <w:rsid w:val="00322887"/>
    <w:rsid w:val="003228AE"/>
    <w:rsid w:val="003256A8"/>
    <w:rsid w:val="00325BE8"/>
    <w:rsid w:val="00326C3C"/>
    <w:rsid w:val="00327A10"/>
    <w:rsid w:val="00327C35"/>
    <w:rsid w:val="00331403"/>
    <w:rsid w:val="00331FC0"/>
    <w:rsid w:val="00332236"/>
    <w:rsid w:val="003323B4"/>
    <w:rsid w:val="00333DBA"/>
    <w:rsid w:val="0033449E"/>
    <w:rsid w:val="00335FED"/>
    <w:rsid w:val="00343425"/>
    <w:rsid w:val="00345910"/>
    <w:rsid w:val="00346E24"/>
    <w:rsid w:val="00347CB1"/>
    <w:rsid w:val="0035012D"/>
    <w:rsid w:val="003507C9"/>
    <w:rsid w:val="003514CD"/>
    <w:rsid w:val="00351B01"/>
    <w:rsid w:val="00351BBA"/>
    <w:rsid w:val="00352D70"/>
    <w:rsid w:val="00353583"/>
    <w:rsid w:val="00354825"/>
    <w:rsid w:val="003568C4"/>
    <w:rsid w:val="00360354"/>
    <w:rsid w:val="00360E40"/>
    <w:rsid w:val="0036154B"/>
    <w:rsid w:val="00361C47"/>
    <w:rsid w:val="00361E8E"/>
    <w:rsid w:val="00365784"/>
    <w:rsid w:val="00366A17"/>
    <w:rsid w:val="00366C0A"/>
    <w:rsid w:val="003710DC"/>
    <w:rsid w:val="00371A07"/>
    <w:rsid w:val="00371F70"/>
    <w:rsid w:val="0037291A"/>
    <w:rsid w:val="00372EA0"/>
    <w:rsid w:val="00375991"/>
    <w:rsid w:val="00380498"/>
    <w:rsid w:val="003832B5"/>
    <w:rsid w:val="003832B9"/>
    <w:rsid w:val="00383C82"/>
    <w:rsid w:val="00384DC3"/>
    <w:rsid w:val="00387027"/>
    <w:rsid w:val="00390B2E"/>
    <w:rsid w:val="00392C43"/>
    <w:rsid w:val="0039346C"/>
    <w:rsid w:val="00393D26"/>
    <w:rsid w:val="003949AF"/>
    <w:rsid w:val="00395718"/>
    <w:rsid w:val="003972A9"/>
    <w:rsid w:val="003974A3"/>
    <w:rsid w:val="003A03F1"/>
    <w:rsid w:val="003A073E"/>
    <w:rsid w:val="003A0799"/>
    <w:rsid w:val="003A2562"/>
    <w:rsid w:val="003A3233"/>
    <w:rsid w:val="003A3F40"/>
    <w:rsid w:val="003A6FCD"/>
    <w:rsid w:val="003B154A"/>
    <w:rsid w:val="003B1D28"/>
    <w:rsid w:val="003B2AE4"/>
    <w:rsid w:val="003B2FC6"/>
    <w:rsid w:val="003B3109"/>
    <w:rsid w:val="003B3EC5"/>
    <w:rsid w:val="003B56DB"/>
    <w:rsid w:val="003B70B8"/>
    <w:rsid w:val="003C2F1E"/>
    <w:rsid w:val="003C3090"/>
    <w:rsid w:val="003C3F4F"/>
    <w:rsid w:val="003C4B55"/>
    <w:rsid w:val="003C61AF"/>
    <w:rsid w:val="003C6CC7"/>
    <w:rsid w:val="003C71BB"/>
    <w:rsid w:val="003D02EB"/>
    <w:rsid w:val="003D1114"/>
    <w:rsid w:val="003D1F8B"/>
    <w:rsid w:val="003D247D"/>
    <w:rsid w:val="003D350A"/>
    <w:rsid w:val="003D53BC"/>
    <w:rsid w:val="003D7281"/>
    <w:rsid w:val="003E182F"/>
    <w:rsid w:val="003E3473"/>
    <w:rsid w:val="003E4926"/>
    <w:rsid w:val="003E58B5"/>
    <w:rsid w:val="003E6399"/>
    <w:rsid w:val="003E6C04"/>
    <w:rsid w:val="003F15B6"/>
    <w:rsid w:val="003F192C"/>
    <w:rsid w:val="003F1AB8"/>
    <w:rsid w:val="003F1AEB"/>
    <w:rsid w:val="003F2A6D"/>
    <w:rsid w:val="003F340E"/>
    <w:rsid w:val="003F3A05"/>
    <w:rsid w:val="003F7042"/>
    <w:rsid w:val="003F78B4"/>
    <w:rsid w:val="00400929"/>
    <w:rsid w:val="00401836"/>
    <w:rsid w:val="00402E67"/>
    <w:rsid w:val="00403B16"/>
    <w:rsid w:val="00403B79"/>
    <w:rsid w:val="00405239"/>
    <w:rsid w:val="00406CE8"/>
    <w:rsid w:val="00407CE5"/>
    <w:rsid w:val="00410B8D"/>
    <w:rsid w:val="004113C0"/>
    <w:rsid w:val="00412626"/>
    <w:rsid w:val="00412CA7"/>
    <w:rsid w:val="0041623C"/>
    <w:rsid w:val="00420930"/>
    <w:rsid w:val="00421023"/>
    <w:rsid w:val="0042135E"/>
    <w:rsid w:val="00421871"/>
    <w:rsid w:val="00422A15"/>
    <w:rsid w:val="00423E71"/>
    <w:rsid w:val="004267BA"/>
    <w:rsid w:val="00426BBE"/>
    <w:rsid w:val="004270A4"/>
    <w:rsid w:val="004306ED"/>
    <w:rsid w:val="0043094D"/>
    <w:rsid w:val="00433B4A"/>
    <w:rsid w:val="00434A71"/>
    <w:rsid w:val="0043687E"/>
    <w:rsid w:val="00441B13"/>
    <w:rsid w:val="00444ABA"/>
    <w:rsid w:val="00444CF0"/>
    <w:rsid w:val="00444D5A"/>
    <w:rsid w:val="00445068"/>
    <w:rsid w:val="004450CF"/>
    <w:rsid w:val="004454F7"/>
    <w:rsid w:val="0044606A"/>
    <w:rsid w:val="00447147"/>
    <w:rsid w:val="00450001"/>
    <w:rsid w:val="004502D0"/>
    <w:rsid w:val="00451586"/>
    <w:rsid w:val="004524E8"/>
    <w:rsid w:val="00454594"/>
    <w:rsid w:val="00454CDE"/>
    <w:rsid w:val="00455C2D"/>
    <w:rsid w:val="00455F84"/>
    <w:rsid w:val="00456E93"/>
    <w:rsid w:val="004608D2"/>
    <w:rsid w:val="00460BD0"/>
    <w:rsid w:val="00460EA2"/>
    <w:rsid w:val="00460F94"/>
    <w:rsid w:val="00461C70"/>
    <w:rsid w:val="004623D0"/>
    <w:rsid w:val="00463A0E"/>
    <w:rsid w:val="00464367"/>
    <w:rsid w:val="00464C0D"/>
    <w:rsid w:val="0046706E"/>
    <w:rsid w:val="004701DF"/>
    <w:rsid w:val="0047054F"/>
    <w:rsid w:val="00470FB1"/>
    <w:rsid w:val="00471D02"/>
    <w:rsid w:val="004728DC"/>
    <w:rsid w:val="00474258"/>
    <w:rsid w:val="00474517"/>
    <w:rsid w:val="004747E9"/>
    <w:rsid w:val="00475676"/>
    <w:rsid w:val="00475F90"/>
    <w:rsid w:val="0047666E"/>
    <w:rsid w:val="004769B7"/>
    <w:rsid w:val="004769BC"/>
    <w:rsid w:val="00477A0D"/>
    <w:rsid w:val="00477E0C"/>
    <w:rsid w:val="004803CD"/>
    <w:rsid w:val="00480A95"/>
    <w:rsid w:val="0048254B"/>
    <w:rsid w:val="00482DC0"/>
    <w:rsid w:val="004836E4"/>
    <w:rsid w:val="00484DBA"/>
    <w:rsid w:val="004855D7"/>
    <w:rsid w:val="00490998"/>
    <w:rsid w:val="00491AF9"/>
    <w:rsid w:val="00492D3F"/>
    <w:rsid w:val="00493E4D"/>
    <w:rsid w:val="0049486B"/>
    <w:rsid w:val="00495519"/>
    <w:rsid w:val="00496D79"/>
    <w:rsid w:val="004979BA"/>
    <w:rsid w:val="00497EE1"/>
    <w:rsid w:val="004A2807"/>
    <w:rsid w:val="004A4D80"/>
    <w:rsid w:val="004A74EC"/>
    <w:rsid w:val="004B053A"/>
    <w:rsid w:val="004B094F"/>
    <w:rsid w:val="004B0D45"/>
    <w:rsid w:val="004B185E"/>
    <w:rsid w:val="004B5546"/>
    <w:rsid w:val="004B70CC"/>
    <w:rsid w:val="004C01D3"/>
    <w:rsid w:val="004C1EBF"/>
    <w:rsid w:val="004C445F"/>
    <w:rsid w:val="004C48F7"/>
    <w:rsid w:val="004C5005"/>
    <w:rsid w:val="004C60BA"/>
    <w:rsid w:val="004C61C0"/>
    <w:rsid w:val="004C6582"/>
    <w:rsid w:val="004C6670"/>
    <w:rsid w:val="004D0A09"/>
    <w:rsid w:val="004D2644"/>
    <w:rsid w:val="004D2A9E"/>
    <w:rsid w:val="004D3BED"/>
    <w:rsid w:val="004D52B9"/>
    <w:rsid w:val="004D5F6B"/>
    <w:rsid w:val="004D6B28"/>
    <w:rsid w:val="004D6D75"/>
    <w:rsid w:val="004D6F8E"/>
    <w:rsid w:val="004D714D"/>
    <w:rsid w:val="004D7BFF"/>
    <w:rsid w:val="004E0020"/>
    <w:rsid w:val="004E011C"/>
    <w:rsid w:val="004E10FF"/>
    <w:rsid w:val="004E190C"/>
    <w:rsid w:val="004E1956"/>
    <w:rsid w:val="004E20C6"/>
    <w:rsid w:val="004E30D1"/>
    <w:rsid w:val="004E35A3"/>
    <w:rsid w:val="004E3E19"/>
    <w:rsid w:val="004E48C8"/>
    <w:rsid w:val="004E4BD4"/>
    <w:rsid w:val="004E7656"/>
    <w:rsid w:val="004E79A9"/>
    <w:rsid w:val="004F1456"/>
    <w:rsid w:val="004F3D38"/>
    <w:rsid w:val="004F6365"/>
    <w:rsid w:val="004F6911"/>
    <w:rsid w:val="004F6915"/>
    <w:rsid w:val="004F6A75"/>
    <w:rsid w:val="00500901"/>
    <w:rsid w:val="00502561"/>
    <w:rsid w:val="005044AE"/>
    <w:rsid w:val="0050602B"/>
    <w:rsid w:val="00506385"/>
    <w:rsid w:val="0050687D"/>
    <w:rsid w:val="00506C57"/>
    <w:rsid w:val="00506D86"/>
    <w:rsid w:val="00507A6C"/>
    <w:rsid w:val="00507CE5"/>
    <w:rsid w:val="00511123"/>
    <w:rsid w:val="00511D33"/>
    <w:rsid w:val="0051476E"/>
    <w:rsid w:val="00516AC3"/>
    <w:rsid w:val="00517281"/>
    <w:rsid w:val="0051787C"/>
    <w:rsid w:val="005207B2"/>
    <w:rsid w:val="00521761"/>
    <w:rsid w:val="00522360"/>
    <w:rsid w:val="00524054"/>
    <w:rsid w:val="00526DF7"/>
    <w:rsid w:val="0053127B"/>
    <w:rsid w:val="005359A6"/>
    <w:rsid w:val="00536666"/>
    <w:rsid w:val="005408F2"/>
    <w:rsid w:val="00540B07"/>
    <w:rsid w:val="00543930"/>
    <w:rsid w:val="00543C3A"/>
    <w:rsid w:val="005451D0"/>
    <w:rsid w:val="00546280"/>
    <w:rsid w:val="0054707B"/>
    <w:rsid w:val="005474DE"/>
    <w:rsid w:val="00547C5C"/>
    <w:rsid w:val="00550EC0"/>
    <w:rsid w:val="00551FDD"/>
    <w:rsid w:val="00553AD0"/>
    <w:rsid w:val="00554E3C"/>
    <w:rsid w:val="00555136"/>
    <w:rsid w:val="00555FF1"/>
    <w:rsid w:val="00556126"/>
    <w:rsid w:val="005572C0"/>
    <w:rsid w:val="00557C2A"/>
    <w:rsid w:val="00557D59"/>
    <w:rsid w:val="00557EB9"/>
    <w:rsid w:val="00560A48"/>
    <w:rsid w:val="0056179A"/>
    <w:rsid w:val="00561910"/>
    <w:rsid w:val="0056250B"/>
    <w:rsid w:val="005641FC"/>
    <w:rsid w:val="0057093C"/>
    <w:rsid w:val="00570CC4"/>
    <w:rsid w:val="005725B0"/>
    <w:rsid w:val="005728FD"/>
    <w:rsid w:val="00574F76"/>
    <w:rsid w:val="0057524B"/>
    <w:rsid w:val="00576B39"/>
    <w:rsid w:val="00576B53"/>
    <w:rsid w:val="00576DE8"/>
    <w:rsid w:val="00580066"/>
    <w:rsid w:val="005801AF"/>
    <w:rsid w:val="00582103"/>
    <w:rsid w:val="00582D5A"/>
    <w:rsid w:val="00583A04"/>
    <w:rsid w:val="0058409C"/>
    <w:rsid w:val="005852CE"/>
    <w:rsid w:val="005876F0"/>
    <w:rsid w:val="0059048D"/>
    <w:rsid w:val="005908A7"/>
    <w:rsid w:val="005908D8"/>
    <w:rsid w:val="005914E6"/>
    <w:rsid w:val="005932B1"/>
    <w:rsid w:val="00595163"/>
    <w:rsid w:val="00595AD1"/>
    <w:rsid w:val="00595DB7"/>
    <w:rsid w:val="005967EB"/>
    <w:rsid w:val="00596F1D"/>
    <w:rsid w:val="0059755F"/>
    <w:rsid w:val="005A00C1"/>
    <w:rsid w:val="005A025B"/>
    <w:rsid w:val="005A041A"/>
    <w:rsid w:val="005A0603"/>
    <w:rsid w:val="005A0C13"/>
    <w:rsid w:val="005A2872"/>
    <w:rsid w:val="005A36E2"/>
    <w:rsid w:val="005A4355"/>
    <w:rsid w:val="005A4E39"/>
    <w:rsid w:val="005A6FAA"/>
    <w:rsid w:val="005B01AB"/>
    <w:rsid w:val="005B13E4"/>
    <w:rsid w:val="005B1969"/>
    <w:rsid w:val="005B3487"/>
    <w:rsid w:val="005B377D"/>
    <w:rsid w:val="005B3A13"/>
    <w:rsid w:val="005C008C"/>
    <w:rsid w:val="005C03DF"/>
    <w:rsid w:val="005C0497"/>
    <w:rsid w:val="005C2A85"/>
    <w:rsid w:val="005C4520"/>
    <w:rsid w:val="005C52C9"/>
    <w:rsid w:val="005C66B0"/>
    <w:rsid w:val="005C7AF3"/>
    <w:rsid w:val="005C7BB6"/>
    <w:rsid w:val="005D0933"/>
    <w:rsid w:val="005D149B"/>
    <w:rsid w:val="005D283E"/>
    <w:rsid w:val="005D43E3"/>
    <w:rsid w:val="005D50B4"/>
    <w:rsid w:val="005D5B8D"/>
    <w:rsid w:val="005D60EB"/>
    <w:rsid w:val="005D7035"/>
    <w:rsid w:val="005D7BD7"/>
    <w:rsid w:val="005E18A7"/>
    <w:rsid w:val="005E2CC8"/>
    <w:rsid w:val="005E2DFB"/>
    <w:rsid w:val="005E5CE2"/>
    <w:rsid w:val="005E5E7E"/>
    <w:rsid w:val="005E70A6"/>
    <w:rsid w:val="005E7E70"/>
    <w:rsid w:val="005F1A1C"/>
    <w:rsid w:val="005F23B3"/>
    <w:rsid w:val="005F403B"/>
    <w:rsid w:val="005F5F8B"/>
    <w:rsid w:val="005F6BB8"/>
    <w:rsid w:val="005F72B8"/>
    <w:rsid w:val="006005F3"/>
    <w:rsid w:val="00600821"/>
    <w:rsid w:val="00600852"/>
    <w:rsid w:val="00600A0D"/>
    <w:rsid w:val="00600B6A"/>
    <w:rsid w:val="00600F12"/>
    <w:rsid w:val="006013C8"/>
    <w:rsid w:val="006032DE"/>
    <w:rsid w:val="00603B47"/>
    <w:rsid w:val="006041D7"/>
    <w:rsid w:val="00605AD1"/>
    <w:rsid w:val="00605F0A"/>
    <w:rsid w:val="006060C5"/>
    <w:rsid w:val="00606709"/>
    <w:rsid w:val="006104F9"/>
    <w:rsid w:val="00610691"/>
    <w:rsid w:val="00612A03"/>
    <w:rsid w:val="006175D8"/>
    <w:rsid w:val="00620979"/>
    <w:rsid w:val="00621115"/>
    <w:rsid w:val="006212D3"/>
    <w:rsid w:val="006215C2"/>
    <w:rsid w:val="00624035"/>
    <w:rsid w:val="00624668"/>
    <w:rsid w:val="0062474B"/>
    <w:rsid w:val="00631097"/>
    <w:rsid w:val="0063117A"/>
    <w:rsid w:val="00633174"/>
    <w:rsid w:val="00634B48"/>
    <w:rsid w:val="00636393"/>
    <w:rsid w:val="006375FA"/>
    <w:rsid w:val="00637B54"/>
    <w:rsid w:val="006405A1"/>
    <w:rsid w:val="00641351"/>
    <w:rsid w:val="0064251B"/>
    <w:rsid w:val="006440E3"/>
    <w:rsid w:val="006441F6"/>
    <w:rsid w:val="00644F12"/>
    <w:rsid w:val="0064595E"/>
    <w:rsid w:val="00645BE9"/>
    <w:rsid w:val="00645EEE"/>
    <w:rsid w:val="006471B6"/>
    <w:rsid w:val="0065046D"/>
    <w:rsid w:val="00652319"/>
    <w:rsid w:val="00656526"/>
    <w:rsid w:val="00656A2C"/>
    <w:rsid w:val="00657CE4"/>
    <w:rsid w:val="00660228"/>
    <w:rsid w:val="00661B05"/>
    <w:rsid w:val="0066253E"/>
    <w:rsid w:val="00663589"/>
    <w:rsid w:val="00663DD4"/>
    <w:rsid w:val="0066497A"/>
    <w:rsid w:val="00666344"/>
    <w:rsid w:val="00666CDC"/>
    <w:rsid w:val="0067026D"/>
    <w:rsid w:val="00670371"/>
    <w:rsid w:val="00671CEA"/>
    <w:rsid w:val="006736A0"/>
    <w:rsid w:val="00674D1F"/>
    <w:rsid w:val="0067502D"/>
    <w:rsid w:val="00676C73"/>
    <w:rsid w:val="0067732A"/>
    <w:rsid w:val="006801D7"/>
    <w:rsid w:val="00682425"/>
    <w:rsid w:val="00682F74"/>
    <w:rsid w:val="00685BBC"/>
    <w:rsid w:val="0068643B"/>
    <w:rsid w:val="00686CE4"/>
    <w:rsid w:val="006873F8"/>
    <w:rsid w:val="006916DB"/>
    <w:rsid w:val="006931FC"/>
    <w:rsid w:val="006939F1"/>
    <w:rsid w:val="00694B90"/>
    <w:rsid w:val="006953BB"/>
    <w:rsid w:val="00696576"/>
    <w:rsid w:val="0069659D"/>
    <w:rsid w:val="00696DAB"/>
    <w:rsid w:val="0069728F"/>
    <w:rsid w:val="00697763"/>
    <w:rsid w:val="006A133F"/>
    <w:rsid w:val="006A13B1"/>
    <w:rsid w:val="006A2946"/>
    <w:rsid w:val="006A2CEF"/>
    <w:rsid w:val="006A2D22"/>
    <w:rsid w:val="006A40DB"/>
    <w:rsid w:val="006A4623"/>
    <w:rsid w:val="006A77A1"/>
    <w:rsid w:val="006B04C1"/>
    <w:rsid w:val="006B159A"/>
    <w:rsid w:val="006B235A"/>
    <w:rsid w:val="006B2A9E"/>
    <w:rsid w:val="006B458E"/>
    <w:rsid w:val="006B5422"/>
    <w:rsid w:val="006B79E8"/>
    <w:rsid w:val="006C0A09"/>
    <w:rsid w:val="006C0C86"/>
    <w:rsid w:val="006C1D28"/>
    <w:rsid w:val="006C24BC"/>
    <w:rsid w:val="006C2D73"/>
    <w:rsid w:val="006C4A9B"/>
    <w:rsid w:val="006C7925"/>
    <w:rsid w:val="006D243F"/>
    <w:rsid w:val="006D4D18"/>
    <w:rsid w:val="006D4D1F"/>
    <w:rsid w:val="006D4F0B"/>
    <w:rsid w:val="006D55EF"/>
    <w:rsid w:val="006D66D9"/>
    <w:rsid w:val="006D7F0B"/>
    <w:rsid w:val="006E0E53"/>
    <w:rsid w:val="006E1C27"/>
    <w:rsid w:val="006E285E"/>
    <w:rsid w:val="006E6120"/>
    <w:rsid w:val="006E6EC1"/>
    <w:rsid w:val="006E77D8"/>
    <w:rsid w:val="006F493F"/>
    <w:rsid w:val="006F513F"/>
    <w:rsid w:val="006F5D5F"/>
    <w:rsid w:val="006F6BF3"/>
    <w:rsid w:val="006F7C0D"/>
    <w:rsid w:val="00702770"/>
    <w:rsid w:val="007036CC"/>
    <w:rsid w:val="00704930"/>
    <w:rsid w:val="00706E5F"/>
    <w:rsid w:val="007125C8"/>
    <w:rsid w:val="00715678"/>
    <w:rsid w:val="007156D2"/>
    <w:rsid w:val="00716C99"/>
    <w:rsid w:val="0072037C"/>
    <w:rsid w:val="00720BBC"/>
    <w:rsid w:val="00721164"/>
    <w:rsid w:val="0072119C"/>
    <w:rsid w:val="007220E7"/>
    <w:rsid w:val="0072242F"/>
    <w:rsid w:val="00722742"/>
    <w:rsid w:val="00722820"/>
    <w:rsid w:val="007235F8"/>
    <w:rsid w:val="00723958"/>
    <w:rsid w:val="007254F7"/>
    <w:rsid w:val="00726516"/>
    <w:rsid w:val="00727478"/>
    <w:rsid w:val="007276B1"/>
    <w:rsid w:val="007278DF"/>
    <w:rsid w:val="00727EFC"/>
    <w:rsid w:val="00731905"/>
    <w:rsid w:val="007329C3"/>
    <w:rsid w:val="00735A67"/>
    <w:rsid w:val="00736859"/>
    <w:rsid w:val="00736E31"/>
    <w:rsid w:val="00740990"/>
    <w:rsid w:val="007413F5"/>
    <w:rsid w:val="00743323"/>
    <w:rsid w:val="00743F74"/>
    <w:rsid w:val="00744FB7"/>
    <w:rsid w:val="00747005"/>
    <w:rsid w:val="00747A26"/>
    <w:rsid w:val="00750679"/>
    <w:rsid w:val="007507BE"/>
    <w:rsid w:val="00751520"/>
    <w:rsid w:val="00751E20"/>
    <w:rsid w:val="00753039"/>
    <w:rsid w:val="00755A27"/>
    <w:rsid w:val="00756489"/>
    <w:rsid w:val="00757FDC"/>
    <w:rsid w:val="00760887"/>
    <w:rsid w:val="00762398"/>
    <w:rsid w:val="00762FD6"/>
    <w:rsid w:val="00763BA9"/>
    <w:rsid w:val="0076407B"/>
    <w:rsid w:val="007643F4"/>
    <w:rsid w:val="00765874"/>
    <w:rsid w:val="00765D86"/>
    <w:rsid w:val="00765F11"/>
    <w:rsid w:val="007664AE"/>
    <w:rsid w:val="00772821"/>
    <w:rsid w:val="00772C2D"/>
    <w:rsid w:val="00773ABF"/>
    <w:rsid w:val="00774FEF"/>
    <w:rsid w:val="0078009E"/>
    <w:rsid w:val="00780239"/>
    <w:rsid w:val="0078063F"/>
    <w:rsid w:val="00781CD8"/>
    <w:rsid w:val="0078256B"/>
    <w:rsid w:val="00782B59"/>
    <w:rsid w:val="007832ED"/>
    <w:rsid w:val="00784718"/>
    <w:rsid w:val="00785247"/>
    <w:rsid w:val="00785296"/>
    <w:rsid w:val="007856D2"/>
    <w:rsid w:val="00787947"/>
    <w:rsid w:val="00787E3D"/>
    <w:rsid w:val="00790E27"/>
    <w:rsid w:val="007915C4"/>
    <w:rsid w:val="00791B52"/>
    <w:rsid w:val="00792A62"/>
    <w:rsid w:val="00792B33"/>
    <w:rsid w:val="00797DDA"/>
    <w:rsid w:val="007A0847"/>
    <w:rsid w:val="007A0DFE"/>
    <w:rsid w:val="007A2787"/>
    <w:rsid w:val="007A2E24"/>
    <w:rsid w:val="007A3E63"/>
    <w:rsid w:val="007A4354"/>
    <w:rsid w:val="007A6520"/>
    <w:rsid w:val="007A66C6"/>
    <w:rsid w:val="007A6B93"/>
    <w:rsid w:val="007A6C04"/>
    <w:rsid w:val="007A787C"/>
    <w:rsid w:val="007A7D1E"/>
    <w:rsid w:val="007B18AB"/>
    <w:rsid w:val="007B1F11"/>
    <w:rsid w:val="007B3105"/>
    <w:rsid w:val="007B34F0"/>
    <w:rsid w:val="007B4BEC"/>
    <w:rsid w:val="007B6DD5"/>
    <w:rsid w:val="007B7A8E"/>
    <w:rsid w:val="007B7C24"/>
    <w:rsid w:val="007C0543"/>
    <w:rsid w:val="007C0B98"/>
    <w:rsid w:val="007C195A"/>
    <w:rsid w:val="007C1DA1"/>
    <w:rsid w:val="007C1DC5"/>
    <w:rsid w:val="007C3EBA"/>
    <w:rsid w:val="007C4AA3"/>
    <w:rsid w:val="007C5FB8"/>
    <w:rsid w:val="007C6733"/>
    <w:rsid w:val="007C706C"/>
    <w:rsid w:val="007C7BDD"/>
    <w:rsid w:val="007D0E86"/>
    <w:rsid w:val="007D1206"/>
    <w:rsid w:val="007D5C07"/>
    <w:rsid w:val="007D5C4B"/>
    <w:rsid w:val="007D7186"/>
    <w:rsid w:val="007E043E"/>
    <w:rsid w:val="007E0978"/>
    <w:rsid w:val="007E1436"/>
    <w:rsid w:val="007E49EA"/>
    <w:rsid w:val="007E4C9B"/>
    <w:rsid w:val="007F09CB"/>
    <w:rsid w:val="007F2A9D"/>
    <w:rsid w:val="007F34DF"/>
    <w:rsid w:val="007F5A71"/>
    <w:rsid w:val="007F6D34"/>
    <w:rsid w:val="007F7024"/>
    <w:rsid w:val="007F7190"/>
    <w:rsid w:val="007F746A"/>
    <w:rsid w:val="00800090"/>
    <w:rsid w:val="00802CA7"/>
    <w:rsid w:val="00805298"/>
    <w:rsid w:val="00805F9E"/>
    <w:rsid w:val="00806677"/>
    <w:rsid w:val="00811CF6"/>
    <w:rsid w:val="00813D23"/>
    <w:rsid w:val="00814A09"/>
    <w:rsid w:val="00816673"/>
    <w:rsid w:val="0081684B"/>
    <w:rsid w:val="008169BB"/>
    <w:rsid w:val="00816B4E"/>
    <w:rsid w:val="0081710A"/>
    <w:rsid w:val="0081795C"/>
    <w:rsid w:val="00821D5B"/>
    <w:rsid w:val="008225F9"/>
    <w:rsid w:val="00823937"/>
    <w:rsid w:val="008247AD"/>
    <w:rsid w:val="0082563D"/>
    <w:rsid w:val="00827A24"/>
    <w:rsid w:val="008302D6"/>
    <w:rsid w:val="0083052C"/>
    <w:rsid w:val="008324E3"/>
    <w:rsid w:val="008339EC"/>
    <w:rsid w:val="0083475C"/>
    <w:rsid w:val="00835CC1"/>
    <w:rsid w:val="00836445"/>
    <w:rsid w:val="00836469"/>
    <w:rsid w:val="00837008"/>
    <w:rsid w:val="00837012"/>
    <w:rsid w:val="0083784E"/>
    <w:rsid w:val="00842075"/>
    <w:rsid w:val="008422A7"/>
    <w:rsid w:val="00842823"/>
    <w:rsid w:val="0084326F"/>
    <w:rsid w:val="00844698"/>
    <w:rsid w:val="00844E0F"/>
    <w:rsid w:val="008478D2"/>
    <w:rsid w:val="008500AF"/>
    <w:rsid w:val="008502BC"/>
    <w:rsid w:val="00851CF6"/>
    <w:rsid w:val="00852C8C"/>
    <w:rsid w:val="00854386"/>
    <w:rsid w:val="008555EA"/>
    <w:rsid w:val="00856731"/>
    <w:rsid w:val="0085784A"/>
    <w:rsid w:val="00861978"/>
    <w:rsid w:val="008706B6"/>
    <w:rsid w:val="0087189E"/>
    <w:rsid w:val="00875462"/>
    <w:rsid w:val="008768EE"/>
    <w:rsid w:val="00881299"/>
    <w:rsid w:val="00882C12"/>
    <w:rsid w:val="008832BC"/>
    <w:rsid w:val="00884237"/>
    <w:rsid w:val="00891087"/>
    <w:rsid w:val="008925B8"/>
    <w:rsid w:val="008937D7"/>
    <w:rsid w:val="00895A09"/>
    <w:rsid w:val="008A0468"/>
    <w:rsid w:val="008A06B5"/>
    <w:rsid w:val="008A20B4"/>
    <w:rsid w:val="008A23C4"/>
    <w:rsid w:val="008A41F9"/>
    <w:rsid w:val="008A5F73"/>
    <w:rsid w:val="008A6094"/>
    <w:rsid w:val="008A6175"/>
    <w:rsid w:val="008A6FAF"/>
    <w:rsid w:val="008A7050"/>
    <w:rsid w:val="008B03B1"/>
    <w:rsid w:val="008B0683"/>
    <w:rsid w:val="008B20F5"/>
    <w:rsid w:val="008B325E"/>
    <w:rsid w:val="008B4CDF"/>
    <w:rsid w:val="008B4FD9"/>
    <w:rsid w:val="008B5D37"/>
    <w:rsid w:val="008B6799"/>
    <w:rsid w:val="008C091E"/>
    <w:rsid w:val="008C2015"/>
    <w:rsid w:val="008C5282"/>
    <w:rsid w:val="008D0463"/>
    <w:rsid w:val="008D05CA"/>
    <w:rsid w:val="008D2BBE"/>
    <w:rsid w:val="008D3157"/>
    <w:rsid w:val="008D4B82"/>
    <w:rsid w:val="008D504C"/>
    <w:rsid w:val="008D5A3F"/>
    <w:rsid w:val="008D621D"/>
    <w:rsid w:val="008D6338"/>
    <w:rsid w:val="008D662A"/>
    <w:rsid w:val="008E0CF2"/>
    <w:rsid w:val="008E4A86"/>
    <w:rsid w:val="008E582A"/>
    <w:rsid w:val="008E66E2"/>
    <w:rsid w:val="008E6B18"/>
    <w:rsid w:val="008E6CD0"/>
    <w:rsid w:val="008E6ED7"/>
    <w:rsid w:val="008F10F4"/>
    <w:rsid w:val="008F15EC"/>
    <w:rsid w:val="008F1B98"/>
    <w:rsid w:val="008F22E1"/>
    <w:rsid w:val="008F2585"/>
    <w:rsid w:val="008F29E0"/>
    <w:rsid w:val="008F2E28"/>
    <w:rsid w:val="00901AF7"/>
    <w:rsid w:val="00902098"/>
    <w:rsid w:val="00902435"/>
    <w:rsid w:val="0090280E"/>
    <w:rsid w:val="00903A40"/>
    <w:rsid w:val="0090462C"/>
    <w:rsid w:val="00910640"/>
    <w:rsid w:val="00914D49"/>
    <w:rsid w:val="009151CE"/>
    <w:rsid w:val="00915D58"/>
    <w:rsid w:val="00921BA6"/>
    <w:rsid w:val="00921F4C"/>
    <w:rsid w:val="00923143"/>
    <w:rsid w:val="0093071C"/>
    <w:rsid w:val="00930877"/>
    <w:rsid w:val="00931424"/>
    <w:rsid w:val="00933E34"/>
    <w:rsid w:val="00934E76"/>
    <w:rsid w:val="00934EE3"/>
    <w:rsid w:val="009378DA"/>
    <w:rsid w:val="0094006C"/>
    <w:rsid w:val="009441B6"/>
    <w:rsid w:val="009444DD"/>
    <w:rsid w:val="00944619"/>
    <w:rsid w:val="00950076"/>
    <w:rsid w:val="00950649"/>
    <w:rsid w:val="009515B0"/>
    <w:rsid w:val="00952978"/>
    <w:rsid w:val="009531EF"/>
    <w:rsid w:val="0095423D"/>
    <w:rsid w:val="009559CD"/>
    <w:rsid w:val="00956F00"/>
    <w:rsid w:val="0095700E"/>
    <w:rsid w:val="009571BA"/>
    <w:rsid w:val="009645EE"/>
    <w:rsid w:val="00964725"/>
    <w:rsid w:val="0096475A"/>
    <w:rsid w:val="00965789"/>
    <w:rsid w:val="00967208"/>
    <w:rsid w:val="00970992"/>
    <w:rsid w:val="00971FFE"/>
    <w:rsid w:val="00972FF5"/>
    <w:rsid w:val="00974226"/>
    <w:rsid w:val="00974748"/>
    <w:rsid w:val="00975516"/>
    <w:rsid w:val="00975E9B"/>
    <w:rsid w:val="00976D4B"/>
    <w:rsid w:val="00976E0F"/>
    <w:rsid w:val="00980D69"/>
    <w:rsid w:val="00981547"/>
    <w:rsid w:val="009837EC"/>
    <w:rsid w:val="00984025"/>
    <w:rsid w:val="0098594A"/>
    <w:rsid w:val="00986D6F"/>
    <w:rsid w:val="00986ED7"/>
    <w:rsid w:val="009872D1"/>
    <w:rsid w:val="00987B3F"/>
    <w:rsid w:val="00990181"/>
    <w:rsid w:val="009916B7"/>
    <w:rsid w:val="009924D6"/>
    <w:rsid w:val="00996383"/>
    <w:rsid w:val="00997893"/>
    <w:rsid w:val="009A17F9"/>
    <w:rsid w:val="009A1AE3"/>
    <w:rsid w:val="009A1F9F"/>
    <w:rsid w:val="009A4155"/>
    <w:rsid w:val="009A4C44"/>
    <w:rsid w:val="009A4CA6"/>
    <w:rsid w:val="009A6ACF"/>
    <w:rsid w:val="009A6D2B"/>
    <w:rsid w:val="009A7791"/>
    <w:rsid w:val="009B066D"/>
    <w:rsid w:val="009B073D"/>
    <w:rsid w:val="009B13A2"/>
    <w:rsid w:val="009B22F9"/>
    <w:rsid w:val="009B2381"/>
    <w:rsid w:val="009B2718"/>
    <w:rsid w:val="009B2C54"/>
    <w:rsid w:val="009B3B02"/>
    <w:rsid w:val="009B4E06"/>
    <w:rsid w:val="009B62E0"/>
    <w:rsid w:val="009B63A6"/>
    <w:rsid w:val="009B65CF"/>
    <w:rsid w:val="009C09FF"/>
    <w:rsid w:val="009C1455"/>
    <w:rsid w:val="009C1D51"/>
    <w:rsid w:val="009C2D28"/>
    <w:rsid w:val="009C49DD"/>
    <w:rsid w:val="009C5231"/>
    <w:rsid w:val="009C5E93"/>
    <w:rsid w:val="009C772F"/>
    <w:rsid w:val="009D09C8"/>
    <w:rsid w:val="009D0A4A"/>
    <w:rsid w:val="009D0B1E"/>
    <w:rsid w:val="009D14DF"/>
    <w:rsid w:val="009D284C"/>
    <w:rsid w:val="009D4435"/>
    <w:rsid w:val="009D4796"/>
    <w:rsid w:val="009D4AD9"/>
    <w:rsid w:val="009D4D53"/>
    <w:rsid w:val="009D5239"/>
    <w:rsid w:val="009D58B8"/>
    <w:rsid w:val="009D6FF9"/>
    <w:rsid w:val="009E1A4C"/>
    <w:rsid w:val="009E26CE"/>
    <w:rsid w:val="009E4A8F"/>
    <w:rsid w:val="009E4BFE"/>
    <w:rsid w:val="009E4F81"/>
    <w:rsid w:val="009E4FAD"/>
    <w:rsid w:val="009F1136"/>
    <w:rsid w:val="009F39C8"/>
    <w:rsid w:val="009F3FFD"/>
    <w:rsid w:val="00A01214"/>
    <w:rsid w:val="00A041E1"/>
    <w:rsid w:val="00A04260"/>
    <w:rsid w:val="00A05C31"/>
    <w:rsid w:val="00A06530"/>
    <w:rsid w:val="00A067FF"/>
    <w:rsid w:val="00A1018B"/>
    <w:rsid w:val="00A120FF"/>
    <w:rsid w:val="00A1460A"/>
    <w:rsid w:val="00A14E25"/>
    <w:rsid w:val="00A16594"/>
    <w:rsid w:val="00A1715D"/>
    <w:rsid w:val="00A17627"/>
    <w:rsid w:val="00A21114"/>
    <w:rsid w:val="00A22889"/>
    <w:rsid w:val="00A247F2"/>
    <w:rsid w:val="00A24C4E"/>
    <w:rsid w:val="00A258F2"/>
    <w:rsid w:val="00A264CF"/>
    <w:rsid w:val="00A275F5"/>
    <w:rsid w:val="00A27713"/>
    <w:rsid w:val="00A31803"/>
    <w:rsid w:val="00A320B7"/>
    <w:rsid w:val="00A324E5"/>
    <w:rsid w:val="00A32B19"/>
    <w:rsid w:val="00A336DC"/>
    <w:rsid w:val="00A33AAC"/>
    <w:rsid w:val="00A340B4"/>
    <w:rsid w:val="00A3478F"/>
    <w:rsid w:val="00A362D4"/>
    <w:rsid w:val="00A42171"/>
    <w:rsid w:val="00A46682"/>
    <w:rsid w:val="00A46F50"/>
    <w:rsid w:val="00A53127"/>
    <w:rsid w:val="00A534B5"/>
    <w:rsid w:val="00A53EA9"/>
    <w:rsid w:val="00A54E1E"/>
    <w:rsid w:val="00A55A14"/>
    <w:rsid w:val="00A61CFD"/>
    <w:rsid w:val="00A62FB8"/>
    <w:rsid w:val="00A63623"/>
    <w:rsid w:val="00A6422B"/>
    <w:rsid w:val="00A64B97"/>
    <w:rsid w:val="00A65D5C"/>
    <w:rsid w:val="00A65D70"/>
    <w:rsid w:val="00A70958"/>
    <w:rsid w:val="00A70A1B"/>
    <w:rsid w:val="00A71E17"/>
    <w:rsid w:val="00A7208A"/>
    <w:rsid w:val="00A7423F"/>
    <w:rsid w:val="00A74591"/>
    <w:rsid w:val="00A75B10"/>
    <w:rsid w:val="00A767C4"/>
    <w:rsid w:val="00A7746D"/>
    <w:rsid w:val="00A77F9F"/>
    <w:rsid w:val="00A810F6"/>
    <w:rsid w:val="00A81632"/>
    <w:rsid w:val="00A8194B"/>
    <w:rsid w:val="00A8270D"/>
    <w:rsid w:val="00A82B48"/>
    <w:rsid w:val="00A83E2E"/>
    <w:rsid w:val="00A8487F"/>
    <w:rsid w:val="00A86A15"/>
    <w:rsid w:val="00A9181C"/>
    <w:rsid w:val="00A920D2"/>
    <w:rsid w:val="00A92C45"/>
    <w:rsid w:val="00A94117"/>
    <w:rsid w:val="00A95637"/>
    <w:rsid w:val="00A95699"/>
    <w:rsid w:val="00A96BFD"/>
    <w:rsid w:val="00A96E40"/>
    <w:rsid w:val="00A97620"/>
    <w:rsid w:val="00AA1063"/>
    <w:rsid w:val="00AA2026"/>
    <w:rsid w:val="00AA2FEC"/>
    <w:rsid w:val="00AA547C"/>
    <w:rsid w:val="00AA5ECF"/>
    <w:rsid w:val="00AA6B6E"/>
    <w:rsid w:val="00AA6D50"/>
    <w:rsid w:val="00AB28BD"/>
    <w:rsid w:val="00AB3A69"/>
    <w:rsid w:val="00AB3C04"/>
    <w:rsid w:val="00AB3DC3"/>
    <w:rsid w:val="00AB4358"/>
    <w:rsid w:val="00AB61BD"/>
    <w:rsid w:val="00AC1704"/>
    <w:rsid w:val="00AC3226"/>
    <w:rsid w:val="00AC433A"/>
    <w:rsid w:val="00AC4D1F"/>
    <w:rsid w:val="00AC76BD"/>
    <w:rsid w:val="00AD2084"/>
    <w:rsid w:val="00AD2409"/>
    <w:rsid w:val="00AD2661"/>
    <w:rsid w:val="00AD2DFA"/>
    <w:rsid w:val="00AD40D6"/>
    <w:rsid w:val="00AD55A7"/>
    <w:rsid w:val="00AD5946"/>
    <w:rsid w:val="00AD596F"/>
    <w:rsid w:val="00AD798F"/>
    <w:rsid w:val="00AE05A8"/>
    <w:rsid w:val="00AE2B35"/>
    <w:rsid w:val="00AE43E6"/>
    <w:rsid w:val="00AE4C29"/>
    <w:rsid w:val="00AE4F12"/>
    <w:rsid w:val="00AE5015"/>
    <w:rsid w:val="00AE73C0"/>
    <w:rsid w:val="00AF107D"/>
    <w:rsid w:val="00AF1644"/>
    <w:rsid w:val="00AF2D99"/>
    <w:rsid w:val="00AF36B7"/>
    <w:rsid w:val="00AF3E3B"/>
    <w:rsid w:val="00AF3F89"/>
    <w:rsid w:val="00AF3FEE"/>
    <w:rsid w:val="00AF5BF1"/>
    <w:rsid w:val="00B00A14"/>
    <w:rsid w:val="00B01CDC"/>
    <w:rsid w:val="00B027C2"/>
    <w:rsid w:val="00B02D19"/>
    <w:rsid w:val="00B04220"/>
    <w:rsid w:val="00B0568A"/>
    <w:rsid w:val="00B0570A"/>
    <w:rsid w:val="00B07F09"/>
    <w:rsid w:val="00B10400"/>
    <w:rsid w:val="00B11A2E"/>
    <w:rsid w:val="00B14087"/>
    <w:rsid w:val="00B2086E"/>
    <w:rsid w:val="00B21B40"/>
    <w:rsid w:val="00B230FB"/>
    <w:rsid w:val="00B26740"/>
    <w:rsid w:val="00B26934"/>
    <w:rsid w:val="00B30A61"/>
    <w:rsid w:val="00B311F3"/>
    <w:rsid w:val="00B3173C"/>
    <w:rsid w:val="00B32040"/>
    <w:rsid w:val="00B32EFA"/>
    <w:rsid w:val="00B33627"/>
    <w:rsid w:val="00B34803"/>
    <w:rsid w:val="00B357AE"/>
    <w:rsid w:val="00B3651F"/>
    <w:rsid w:val="00B3703B"/>
    <w:rsid w:val="00B37248"/>
    <w:rsid w:val="00B37F81"/>
    <w:rsid w:val="00B41552"/>
    <w:rsid w:val="00B45291"/>
    <w:rsid w:val="00B45D41"/>
    <w:rsid w:val="00B46023"/>
    <w:rsid w:val="00B46E9A"/>
    <w:rsid w:val="00B47651"/>
    <w:rsid w:val="00B536D1"/>
    <w:rsid w:val="00B564E0"/>
    <w:rsid w:val="00B56CB1"/>
    <w:rsid w:val="00B57C29"/>
    <w:rsid w:val="00B601C9"/>
    <w:rsid w:val="00B60655"/>
    <w:rsid w:val="00B631E6"/>
    <w:rsid w:val="00B63884"/>
    <w:rsid w:val="00B63BE4"/>
    <w:rsid w:val="00B63FB2"/>
    <w:rsid w:val="00B64299"/>
    <w:rsid w:val="00B64492"/>
    <w:rsid w:val="00B65C6B"/>
    <w:rsid w:val="00B66BD8"/>
    <w:rsid w:val="00B70464"/>
    <w:rsid w:val="00B71F47"/>
    <w:rsid w:val="00B72574"/>
    <w:rsid w:val="00B72782"/>
    <w:rsid w:val="00B73F59"/>
    <w:rsid w:val="00B818D8"/>
    <w:rsid w:val="00B8324B"/>
    <w:rsid w:val="00B833F6"/>
    <w:rsid w:val="00B8359B"/>
    <w:rsid w:val="00B869CC"/>
    <w:rsid w:val="00B86E6F"/>
    <w:rsid w:val="00B90558"/>
    <w:rsid w:val="00B918F7"/>
    <w:rsid w:val="00B926A3"/>
    <w:rsid w:val="00B93880"/>
    <w:rsid w:val="00B93AB1"/>
    <w:rsid w:val="00B945B5"/>
    <w:rsid w:val="00B946A0"/>
    <w:rsid w:val="00B961DB"/>
    <w:rsid w:val="00B96221"/>
    <w:rsid w:val="00B97152"/>
    <w:rsid w:val="00B9795F"/>
    <w:rsid w:val="00BA2585"/>
    <w:rsid w:val="00BA3C87"/>
    <w:rsid w:val="00BA4AD0"/>
    <w:rsid w:val="00BA543F"/>
    <w:rsid w:val="00BA598F"/>
    <w:rsid w:val="00BA61B7"/>
    <w:rsid w:val="00BA6246"/>
    <w:rsid w:val="00BA660F"/>
    <w:rsid w:val="00BA74D3"/>
    <w:rsid w:val="00BA7F72"/>
    <w:rsid w:val="00BB0412"/>
    <w:rsid w:val="00BB2A1E"/>
    <w:rsid w:val="00BB360D"/>
    <w:rsid w:val="00BB3AFB"/>
    <w:rsid w:val="00BB4699"/>
    <w:rsid w:val="00BB4912"/>
    <w:rsid w:val="00BB79BF"/>
    <w:rsid w:val="00BB7CE1"/>
    <w:rsid w:val="00BC134B"/>
    <w:rsid w:val="00BC1555"/>
    <w:rsid w:val="00BC25FD"/>
    <w:rsid w:val="00BC290D"/>
    <w:rsid w:val="00BC4B02"/>
    <w:rsid w:val="00BC6745"/>
    <w:rsid w:val="00BC6C9F"/>
    <w:rsid w:val="00BC7F3E"/>
    <w:rsid w:val="00BD0122"/>
    <w:rsid w:val="00BD01BC"/>
    <w:rsid w:val="00BD0CE6"/>
    <w:rsid w:val="00BD2AFC"/>
    <w:rsid w:val="00BD2BA8"/>
    <w:rsid w:val="00BD47D7"/>
    <w:rsid w:val="00BD496A"/>
    <w:rsid w:val="00BD5562"/>
    <w:rsid w:val="00BD6E0D"/>
    <w:rsid w:val="00BD71CF"/>
    <w:rsid w:val="00BE0F19"/>
    <w:rsid w:val="00BE4232"/>
    <w:rsid w:val="00BE5180"/>
    <w:rsid w:val="00BE7DC3"/>
    <w:rsid w:val="00BE7E43"/>
    <w:rsid w:val="00BF06E6"/>
    <w:rsid w:val="00BF1B4B"/>
    <w:rsid w:val="00BF20B7"/>
    <w:rsid w:val="00BF7218"/>
    <w:rsid w:val="00BF756D"/>
    <w:rsid w:val="00C00304"/>
    <w:rsid w:val="00C01926"/>
    <w:rsid w:val="00C02924"/>
    <w:rsid w:val="00C02CF3"/>
    <w:rsid w:val="00C03A2D"/>
    <w:rsid w:val="00C03BE1"/>
    <w:rsid w:val="00C03FA8"/>
    <w:rsid w:val="00C04254"/>
    <w:rsid w:val="00C060C1"/>
    <w:rsid w:val="00C060C6"/>
    <w:rsid w:val="00C06576"/>
    <w:rsid w:val="00C065AB"/>
    <w:rsid w:val="00C07A99"/>
    <w:rsid w:val="00C106DD"/>
    <w:rsid w:val="00C10A92"/>
    <w:rsid w:val="00C10DE9"/>
    <w:rsid w:val="00C12D3E"/>
    <w:rsid w:val="00C159EB"/>
    <w:rsid w:val="00C1605E"/>
    <w:rsid w:val="00C17654"/>
    <w:rsid w:val="00C21041"/>
    <w:rsid w:val="00C236D2"/>
    <w:rsid w:val="00C2561B"/>
    <w:rsid w:val="00C25789"/>
    <w:rsid w:val="00C30015"/>
    <w:rsid w:val="00C327C3"/>
    <w:rsid w:val="00C3500E"/>
    <w:rsid w:val="00C354D4"/>
    <w:rsid w:val="00C35A45"/>
    <w:rsid w:val="00C4054D"/>
    <w:rsid w:val="00C40B16"/>
    <w:rsid w:val="00C40C06"/>
    <w:rsid w:val="00C41D35"/>
    <w:rsid w:val="00C42C3B"/>
    <w:rsid w:val="00C42E06"/>
    <w:rsid w:val="00C438BD"/>
    <w:rsid w:val="00C446BE"/>
    <w:rsid w:val="00C50138"/>
    <w:rsid w:val="00C54512"/>
    <w:rsid w:val="00C600F7"/>
    <w:rsid w:val="00C607E7"/>
    <w:rsid w:val="00C60B0A"/>
    <w:rsid w:val="00C61847"/>
    <w:rsid w:val="00C62E92"/>
    <w:rsid w:val="00C6325C"/>
    <w:rsid w:val="00C64224"/>
    <w:rsid w:val="00C64E5F"/>
    <w:rsid w:val="00C65AA5"/>
    <w:rsid w:val="00C660CE"/>
    <w:rsid w:val="00C70CDF"/>
    <w:rsid w:val="00C71C05"/>
    <w:rsid w:val="00C728D1"/>
    <w:rsid w:val="00C748F4"/>
    <w:rsid w:val="00C74F65"/>
    <w:rsid w:val="00C75B46"/>
    <w:rsid w:val="00C75C62"/>
    <w:rsid w:val="00C75CC4"/>
    <w:rsid w:val="00C769B6"/>
    <w:rsid w:val="00C84B34"/>
    <w:rsid w:val="00C86046"/>
    <w:rsid w:val="00C86650"/>
    <w:rsid w:val="00C870B6"/>
    <w:rsid w:val="00C91EB9"/>
    <w:rsid w:val="00C92167"/>
    <w:rsid w:val="00C928AB"/>
    <w:rsid w:val="00C92977"/>
    <w:rsid w:val="00C931E1"/>
    <w:rsid w:val="00C948F3"/>
    <w:rsid w:val="00C95025"/>
    <w:rsid w:val="00C951E3"/>
    <w:rsid w:val="00C95F60"/>
    <w:rsid w:val="00C96E73"/>
    <w:rsid w:val="00C96FB2"/>
    <w:rsid w:val="00C974E3"/>
    <w:rsid w:val="00CA06B4"/>
    <w:rsid w:val="00CA0CD6"/>
    <w:rsid w:val="00CA1436"/>
    <w:rsid w:val="00CA19EE"/>
    <w:rsid w:val="00CA2007"/>
    <w:rsid w:val="00CA2F0B"/>
    <w:rsid w:val="00CA3B33"/>
    <w:rsid w:val="00CA4ADE"/>
    <w:rsid w:val="00CA5962"/>
    <w:rsid w:val="00CB060A"/>
    <w:rsid w:val="00CB172C"/>
    <w:rsid w:val="00CB2F16"/>
    <w:rsid w:val="00CB34B9"/>
    <w:rsid w:val="00CB4D6D"/>
    <w:rsid w:val="00CB519E"/>
    <w:rsid w:val="00CB57B4"/>
    <w:rsid w:val="00CB5C92"/>
    <w:rsid w:val="00CB6279"/>
    <w:rsid w:val="00CB69FD"/>
    <w:rsid w:val="00CC030C"/>
    <w:rsid w:val="00CC0A8A"/>
    <w:rsid w:val="00CC196F"/>
    <w:rsid w:val="00CC2DCD"/>
    <w:rsid w:val="00CC3840"/>
    <w:rsid w:val="00CC4056"/>
    <w:rsid w:val="00CC57D8"/>
    <w:rsid w:val="00CC60BF"/>
    <w:rsid w:val="00CC7730"/>
    <w:rsid w:val="00CC7EC6"/>
    <w:rsid w:val="00CD1650"/>
    <w:rsid w:val="00CD27C7"/>
    <w:rsid w:val="00CD382B"/>
    <w:rsid w:val="00CD5411"/>
    <w:rsid w:val="00CD7704"/>
    <w:rsid w:val="00CD7873"/>
    <w:rsid w:val="00CE018D"/>
    <w:rsid w:val="00CE42F4"/>
    <w:rsid w:val="00CE4409"/>
    <w:rsid w:val="00CE517F"/>
    <w:rsid w:val="00CE58AA"/>
    <w:rsid w:val="00CE62B6"/>
    <w:rsid w:val="00CE744D"/>
    <w:rsid w:val="00CE77AC"/>
    <w:rsid w:val="00CF1911"/>
    <w:rsid w:val="00CF194D"/>
    <w:rsid w:val="00CF1BC1"/>
    <w:rsid w:val="00CF25F9"/>
    <w:rsid w:val="00CF4849"/>
    <w:rsid w:val="00CF4C88"/>
    <w:rsid w:val="00CF576E"/>
    <w:rsid w:val="00CF699B"/>
    <w:rsid w:val="00CF6D67"/>
    <w:rsid w:val="00D004E5"/>
    <w:rsid w:val="00D01BB4"/>
    <w:rsid w:val="00D02A31"/>
    <w:rsid w:val="00D03140"/>
    <w:rsid w:val="00D03E64"/>
    <w:rsid w:val="00D0667C"/>
    <w:rsid w:val="00D124F2"/>
    <w:rsid w:val="00D12EC0"/>
    <w:rsid w:val="00D14E18"/>
    <w:rsid w:val="00D1516E"/>
    <w:rsid w:val="00D176CA"/>
    <w:rsid w:val="00D201B3"/>
    <w:rsid w:val="00D204AA"/>
    <w:rsid w:val="00D208F3"/>
    <w:rsid w:val="00D2246F"/>
    <w:rsid w:val="00D224C0"/>
    <w:rsid w:val="00D23380"/>
    <w:rsid w:val="00D24BE1"/>
    <w:rsid w:val="00D261FD"/>
    <w:rsid w:val="00D26502"/>
    <w:rsid w:val="00D32644"/>
    <w:rsid w:val="00D36A97"/>
    <w:rsid w:val="00D376C2"/>
    <w:rsid w:val="00D427A9"/>
    <w:rsid w:val="00D43EA5"/>
    <w:rsid w:val="00D45491"/>
    <w:rsid w:val="00D463C3"/>
    <w:rsid w:val="00D46BEE"/>
    <w:rsid w:val="00D475B8"/>
    <w:rsid w:val="00D5024F"/>
    <w:rsid w:val="00D51B5F"/>
    <w:rsid w:val="00D52873"/>
    <w:rsid w:val="00D54337"/>
    <w:rsid w:val="00D55B1A"/>
    <w:rsid w:val="00D56213"/>
    <w:rsid w:val="00D56C5F"/>
    <w:rsid w:val="00D67E0B"/>
    <w:rsid w:val="00D711EE"/>
    <w:rsid w:val="00D749BC"/>
    <w:rsid w:val="00D753D6"/>
    <w:rsid w:val="00D756CD"/>
    <w:rsid w:val="00D75EB1"/>
    <w:rsid w:val="00D76BFC"/>
    <w:rsid w:val="00D808B9"/>
    <w:rsid w:val="00D81EE3"/>
    <w:rsid w:val="00D821E2"/>
    <w:rsid w:val="00D867F0"/>
    <w:rsid w:val="00D9090F"/>
    <w:rsid w:val="00D92216"/>
    <w:rsid w:val="00D92A18"/>
    <w:rsid w:val="00D974B5"/>
    <w:rsid w:val="00DA0EE5"/>
    <w:rsid w:val="00DA199E"/>
    <w:rsid w:val="00DA251B"/>
    <w:rsid w:val="00DA31E5"/>
    <w:rsid w:val="00DA6C48"/>
    <w:rsid w:val="00DB3FAC"/>
    <w:rsid w:val="00DB420D"/>
    <w:rsid w:val="00DB4E61"/>
    <w:rsid w:val="00DB733A"/>
    <w:rsid w:val="00DB7B37"/>
    <w:rsid w:val="00DC0992"/>
    <w:rsid w:val="00DC0C05"/>
    <w:rsid w:val="00DC2A9F"/>
    <w:rsid w:val="00DC4953"/>
    <w:rsid w:val="00DC4CF2"/>
    <w:rsid w:val="00DC533E"/>
    <w:rsid w:val="00DC60A8"/>
    <w:rsid w:val="00DD1334"/>
    <w:rsid w:val="00DD21B3"/>
    <w:rsid w:val="00DD3464"/>
    <w:rsid w:val="00DD3576"/>
    <w:rsid w:val="00DD4555"/>
    <w:rsid w:val="00DD4F29"/>
    <w:rsid w:val="00DD5A24"/>
    <w:rsid w:val="00DD7463"/>
    <w:rsid w:val="00DE16DC"/>
    <w:rsid w:val="00DE3E16"/>
    <w:rsid w:val="00DE4818"/>
    <w:rsid w:val="00DF0712"/>
    <w:rsid w:val="00DF0E1A"/>
    <w:rsid w:val="00DF0E66"/>
    <w:rsid w:val="00DF1542"/>
    <w:rsid w:val="00DF16D5"/>
    <w:rsid w:val="00DF1967"/>
    <w:rsid w:val="00DF1C97"/>
    <w:rsid w:val="00DF1D92"/>
    <w:rsid w:val="00DF3FB7"/>
    <w:rsid w:val="00DF571E"/>
    <w:rsid w:val="00DF7CFA"/>
    <w:rsid w:val="00E0031F"/>
    <w:rsid w:val="00E00762"/>
    <w:rsid w:val="00E007E1"/>
    <w:rsid w:val="00E01174"/>
    <w:rsid w:val="00E02192"/>
    <w:rsid w:val="00E0392E"/>
    <w:rsid w:val="00E03B44"/>
    <w:rsid w:val="00E03D17"/>
    <w:rsid w:val="00E05052"/>
    <w:rsid w:val="00E053D6"/>
    <w:rsid w:val="00E06BA8"/>
    <w:rsid w:val="00E06C12"/>
    <w:rsid w:val="00E0728F"/>
    <w:rsid w:val="00E07B36"/>
    <w:rsid w:val="00E07FD6"/>
    <w:rsid w:val="00E117CE"/>
    <w:rsid w:val="00E13041"/>
    <w:rsid w:val="00E13551"/>
    <w:rsid w:val="00E136B8"/>
    <w:rsid w:val="00E13858"/>
    <w:rsid w:val="00E13C7B"/>
    <w:rsid w:val="00E145FF"/>
    <w:rsid w:val="00E148D7"/>
    <w:rsid w:val="00E15246"/>
    <w:rsid w:val="00E154E6"/>
    <w:rsid w:val="00E17570"/>
    <w:rsid w:val="00E17D30"/>
    <w:rsid w:val="00E17ED4"/>
    <w:rsid w:val="00E20E75"/>
    <w:rsid w:val="00E214A1"/>
    <w:rsid w:val="00E24C11"/>
    <w:rsid w:val="00E24CB8"/>
    <w:rsid w:val="00E25B92"/>
    <w:rsid w:val="00E2748B"/>
    <w:rsid w:val="00E2763A"/>
    <w:rsid w:val="00E2775A"/>
    <w:rsid w:val="00E3052A"/>
    <w:rsid w:val="00E31DB4"/>
    <w:rsid w:val="00E326BA"/>
    <w:rsid w:val="00E337C1"/>
    <w:rsid w:val="00E344BD"/>
    <w:rsid w:val="00E345B2"/>
    <w:rsid w:val="00E345FF"/>
    <w:rsid w:val="00E3469A"/>
    <w:rsid w:val="00E35045"/>
    <w:rsid w:val="00E37AEF"/>
    <w:rsid w:val="00E4349D"/>
    <w:rsid w:val="00E459E7"/>
    <w:rsid w:val="00E45C13"/>
    <w:rsid w:val="00E51EF9"/>
    <w:rsid w:val="00E52044"/>
    <w:rsid w:val="00E52489"/>
    <w:rsid w:val="00E5286E"/>
    <w:rsid w:val="00E5316D"/>
    <w:rsid w:val="00E56080"/>
    <w:rsid w:val="00E57469"/>
    <w:rsid w:val="00E601E5"/>
    <w:rsid w:val="00E6225B"/>
    <w:rsid w:val="00E62DEE"/>
    <w:rsid w:val="00E64519"/>
    <w:rsid w:val="00E667E6"/>
    <w:rsid w:val="00E711B2"/>
    <w:rsid w:val="00E71734"/>
    <w:rsid w:val="00E7299D"/>
    <w:rsid w:val="00E7341D"/>
    <w:rsid w:val="00E73ACC"/>
    <w:rsid w:val="00E74F7B"/>
    <w:rsid w:val="00E76DE8"/>
    <w:rsid w:val="00E8393D"/>
    <w:rsid w:val="00E83ECF"/>
    <w:rsid w:val="00E864BD"/>
    <w:rsid w:val="00E866D0"/>
    <w:rsid w:val="00E867A7"/>
    <w:rsid w:val="00E868B7"/>
    <w:rsid w:val="00E86CC9"/>
    <w:rsid w:val="00E96B88"/>
    <w:rsid w:val="00EA0FAB"/>
    <w:rsid w:val="00EA1A7C"/>
    <w:rsid w:val="00EA38E7"/>
    <w:rsid w:val="00EA3940"/>
    <w:rsid w:val="00EA476D"/>
    <w:rsid w:val="00EA55F7"/>
    <w:rsid w:val="00EA697B"/>
    <w:rsid w:val="00EA7531"/>
    <w:rsid w:val="00EB0882"/>
    <w:rsid w:val="00EB125D"/>
    <w:rsid w:val="00EB2447"/>
    <w:rsid w:val="00EB3CE0"/>
    <w:rsid w:val="00EB3F5B"/>
    <w:rsid w:val="00EB61B1"/>
    <w:rsid w:val="00EB6745"/>
    <w:rsid w:val="00EB702A"/>
    <w:rsid w:val="00EB7D3E"/>
    <w:rsid w:val="00EC0C24"/>
    <w:rsid w:val="00EC0F55"/>
    <w:rsid w:val="00EC20CB"/>
    <w:rsid w:val="00EC23E7"/>
    <w:rsid w:val="00EC2471"/>
    <w:rsid w:val="00EC263A"/>
    <w:rsid w:val="00EC3567"/>
    <w:rsid w:val="00EC47D8"/>
    <w:rsid w:val="00EC671F"/>
    <w:rsid w:val="00EC6EDD"/>
    <w:rsid w:val="00EC70E2"/>
    <w:rsid w:val="00ED13F0"/>
    <w:rsid w:val="00ED29D4"/>
    <w:rsid w:val="00ED524E"/>
    <w:rsid w:val="00ED53B1"/>
    <w:rsid w:val="00ED5737"/>
    <w:rsid w:val="00ED7257"/>
    <w:rsid w:val="00ED792F"/>
    <w:rsid w:val="00EE2511"/>
    <w:rsid w:val="00EE3C33"/>
    <w:rsid w:val="00EE3C52"/>
    <w:rsid w:val="00EE44A4"/>
    <w:rsid w:val="00EE46B7"/>
    <w:rsid w:val="00EE735B"/>
    <w:rsid w:val="00EE7A07"/>
    <w:rsid w:val="00EF074E"/>
    <w:rsid w:val="00EF0CDD"/>
    <w:rsid w:val="00EF2DCC"/>
    <w:rsid w:val="00EF3F32"/>
    <w:rsid w:val="00EF4916"/>
    <w:rsid w:val="00EF4A75"/>
    <w:rsid w:val="00EF62CB"/>
    <w:rsid w:val="00EF63A2"/>
    <w:rsid w:val="00EF6BF3"/>
    <w:rsid w:val="00EF7403"/>
    <w:rsid w:val="00F00719"/>
    <w:rsid w:val="00F00D2E"/>
    <w:rsid w:val="00F010A1"/>
    <w:rsid w:val="00F042A5"/>
    <w:rsid w:val="00F069CF"/>
    <w:rsid w:val="00F10641"/>
    <w:rsid w:val="00F1066E"/>
    <w:rsid w:val="00F150A3"/>
    <w:rsid w:val="00F15CED"/>
    <w:rsid w:val="00F203B1"/>
    <w:rsid w:val="00F21579"/>
    <w:rsid w:val="00F22321"/>
    <w:rsid w:val="00F229A4"/>
    <w:rsid w:val="00F22EDB"/>
    <w:rsid w:val="00F24AB9"/>
    <w:rsid w:val="00F254B1"/>
    <w:rsid w:val="00F25917"/>
    <w:rsid w:val="00F26264"/>
    <w:rsid w:val="00F31344"/>
    <w:rsid w:val="00F3199A"/>
    <w:rsid w:val="00F32337"/>
    <w:rsid w:val="00F33249"/>
    <w:rsid w:val="00F34E9E"/>
    <w:rsid w:val="00F34EAF"/>
    <w:rsid w:val="00F3719F"/>
    <w:rsid w:val="00F41888"/>
    <w:rsid w:val="00F42993"/>
    <w:rsid w:val="00F42B6F"/>
    <w:rsid w:val="00F4306F"/>
    <w:rsid w:val="00F44A38"/>
    <w:rsid w:val="00F45F66"/>
    <w:rsid w:val="00F47C12"/>
    <w:rsid w:val="00F502EE"/>
    <w:rsid w:val="00F503E5"/>
    <w:rsid w:val="00F513B6"/>
    <w:rsid w:val="00F5292A"/>
    <w:rsid w:val="00F52BBE"/>
    <w:rsid w:val="00F54014"/>
    <w:rsid w:val="00F54115"/>
    <w:rsid w:val="00F54722"/>
    <w:rsid w:val="00F55129"/>
    <w:rsid w:val="00F560EC"/>
    <w:rsid w:val="00F57419"/>
    <w:rsid w:val="00F574FE"/>
    <w:rsid w:val="00F578CE"/>
    <w:rsid w:val="00F57B3E"/>
    <w:rsid w:val="00F610A3"/>
    <w:rsid w:val="00F61166"/>
    <w:rsid w:val="00F6121B"/>
    <w:rsid w:val="00F623BA"/>
    <w:rsid w:val="00F62A38"/>
    <w:rsid w:val="00F632FA"/>
    <w:rsid w:val="00F63F42"/>
    <w:rsid w:val="00F66311"/>
    <w:rsid w:val="00F672F1"/>
    <w:rsid w:val="00F6791F"/>
    <w:rsid w:val="00F713B3"/>
    <w:rsid w:val="00F71DC7"/>
    <w:rsid w:val="00F71DDE"/>
    <w:rsid w:val="00F72107"/>
    <w:rsid w:val="00F730D7"/>
    <w:rsid w:val="00F746CA"/>
    <w:rsid w:val="00F754FF"/>
    <w:rsid w:val="00F75608"/>
    <w:rsid w:val="00F76264"/>
    <w:rsid w:val="00F7793D"/>
    <w:rsid w:val="00F802AD"/>
    <w:rsid w:val="00F803E4"/>
    <w:rsid w:val="00F8079B"/>
    <w:rsid w:val="00F81BF5"/>
    <w:rsid w:val="00F82354"/>
    <w:rsid w:val="00F8365D"/>
    <w:rsid w:val="00F84401"/>
    <w:rsid w:val="00F86384"/>
    <w:rsid w:val="00F90300"/>
    <w:rsid w:val="00F90454"/>
    <w:rsid w:val="00F90C7B"/>
    <w:rsid w:val="00F91A2E"/>
    <w:rsid w:val="00F91EDA"/>
    <w:rsid w:val="00F94AE8"/>
    <w:rsid w:val="00F97101"/>
    <w:rsid w:val="00FA124D"/>
    <w:rsid w:val="00FA15AF"/>
    <w:rsid w:val="00FA20EB"/>
    <w:rsid w:val="00FA355A"/>
    <w:rsid w:val="00FA3587"/>
    <w:rsid w:val="00FA39BB"/>
    <w:rsid w:val="00FA3D90"/>
    <w:rsid w:val="00FA3EA2"/>
    <w:rsid w:val="00FA47E4"/>
    <w:rsid w:val="00FA5F7C"/>
    <w:rsid w:val="00FB0FC9"/>
    <w:rsid w:val="00FB1DCE"/>
    <w:rsid w:val="00FB72F1"/>
    <w:rsid w:val="00FB7A93"/>
    <w:rsid w:val="00FC100F"/>
    <w:rsid w:val="00FC2AC7"/>
    <w:rsid w:val="00FC333A"/>
    <w:rsid w:val="00FC482D"/>
    <w:rsid w:val="00FC559B"/>
    <w:rsid w:val="00FC7819"/>
    <w:rsid w:val="00FC7B90"/>
    <w:rsid w:val="00FC7FA2"/>
    <w:rsid w:val="00FD0B95"/>
    <w:rsid w:val="00FD1CD0"/>
    <w:rsid w:val="00FD2052"/>
    <w:rsid w:val="00FD671A"/>
    <w:rsid w:val="00FE079E"/>
    <w:rsid w:val="00FE198A"/>
    <w:rsid w:val="00FE1BBE"/>
    <w:rsid w:val="00FE2E28"/>
    <w:rsid w:val="00FE310F"/>
    <w:rsid w:val="00FE33DA"/>
    <w:rsid w:val="00FE3C23"/>
    <w:rsid w:val="00FE3FC0"/>
    <w:rsid w:val="00FE45E4"/>
    <w:rsid w:val="00FE475F"/>
    <w:rsid w:val="00FE4CE8"/>
    <w:rsid w:val="00FE53B9"/>
    <w:rsid w:val="00FE5B65"/>
    <w:rsid w:val="00FE7089"/>
    <w:rsid w:val="00FF0151"/>
    <w:rsid w:val="00FF0217"/>
    <w:rsid w:val="00FF439D"/>
    <w:rsid w:val="00FF5A5C"/>
    <w:rsid w:val="00FF676E"/>
    <w:rsid w:val="00FF7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0497"/>
    <w:rPr>
      <w:sz w:val="24"/>
      <w:szCs w:val="24"/>
    </w:rPr>
  </w:style>
  <w:style w:type="paragraph" w:styleId="1">
    <w:name w:val="heading 1"/>
    <w:basedOn w:val="a0"/>
    <w:link w:val="10"/>
    <w:qFormat/>
    <w:rsid w:val="00537A90"/>
    <w:pPr>
      <w:spacing w:before="100" w:beforeAutospacing="1" w:after="100" w:afterAutospacing="1"/>
      <w:jc w:val="center"/>
      <w:outlineLvl w:val="0"/>
    </w:pPr>
    <w:rPr>
      <w:b/>
      <w:bCs/>
      <w:kern w:val="36"/>
      <w:sz w:val="48"/>
      <w:szCs w:val="48"/>
    </w:rPr>
  </w:style>
  <w:style w:type="paragraph" w:styleId="20">
    <w:name w:val="heading 2"/>
    <w:basedOn w:val="a0"/>
    <w:link w:val="21"/>
    <w:qFormat/>
    <w:rsid w:val="00537A90"/>
    <w:pPr>
      <w:spacing w:before="100" w:beforeAutospacing="1" w:after="100" w:afterAutospacing="1"/>
      <w:outlineLvl w:val="1"/>
    </w:pPr>
    <w:rPr>
      <w:b/>
      <w:bCs/>
      <w:sz w:val="36"/>
      <w:szCs w:val="36"/>
    </w:rPr>
  </w:style>
  <w:style w:type="paragraph" w:styleId="30">
    <w:name w:val="heading 3"/>
    <w:basedOn w:val="a0"/>
    <w:link w:val="31"/>
    <w:qFormat/>
    <w:rsid w:val="00537A90"/>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537A90"/>
    <w:pPr>
      <w:spacing w:before="100" w:beforeAutospacing="1" w:after="100" w:afterAutospacing="1"/>
      <w:ind w:firstLine="709"/>
      <w:jc w:val="both"/>
    </w:pPr>
  </w:style>
  <w:style w:type="paragraph" w:customStyle="1" w:styleId="right">
    <w:name w:val="right"/>
    <w:basedOn w:val="a0"/>
    <w:rsid w:val="00537A90"/>
    <w:pPr>
      <w:spacing w:before="100" w:beforeAutospacing="1" w:after="100" w:afterAutospacing="1"/>
      <w:ind w:firstLine="709"/>
      <w:jc w:val="right"/>
    </w:pPr>
  </w:style>
  <w:style w:type="paragraph" w:customStyle="1" w:styleId="center">
    <w:name w:val="center"/>
    <w:basedOn w:val="a0"/>
    <w:rsid w:val="00537A90"/>
    <w:pPr>
      <w:spacing w:before="100" w:beforeAutospacing="1" w:after="100" w:afterAutospacing="1"/>
      <w:ind w:firstLine="709"/>
      <w:jc w:val="center"/>
    </w:pPr>
  </w:style>
  <w:style w:type="paragraph" w:customStyle="1" w:styleId="insertion">
    <w:name w:val="insertion"/>
    <w:basedOn w:val="a0"/>
    <w:rsid w:val="00537A90"/>
    <w:pPr>
      <w:spacing w:before="100" w:beforeAutospacing="1" w:after="100" w:afterAutospacing="1"/>
      <w:ind w:firstLine="709"/>
      <w:jc w:val="both"/>
    </w:pPr>
    <w:rPr>
      <w:color w:val="006600"/>
    </w:rPr>
  </w:style>
  <w:style w:type="paragraph" w:customStyle="1" w:styleId="deletion">
    <w:name w:val="deletion"/>
    <w:basedOn w:val="a0"/>
    <w:rsid w:val="00537A90"/>
    <w:pPr>
      <w:spacing w:before="100" w:beforeAutospacing="1" w:after="100" w:afterAutospacing="1"/>
      <w:ind w:firstLine="709"/>
      <w:jc w:val="both"/>
    </w:pPr>
    <w:rPr>
      <w:color w:val="FF0000"/>
    </w:rPr>
  </w:style>
  <w:style w:type="character" w:styleId="a5">
    <w:name w:val="Hyperlink"/>
    <w:uiPriority w:val="99"/>
    <w:rsid w:val="00537A90"/>
    <w:rPr>
      <w:color w:val="0000FF"/>
      <w:u w:val="single"/>
    </w:rPr>
  </w:style>
  <w:style w:type="character" w:styleId="a6">
    <w:name w:val="FollowedHyperlink"/>
    <w:rsid w:val="00537A90"/>
    <w:rPr>
      <w:color w:val="0000FF"/>
      <w:u w:val="single"/>
    </w:rPr>
  </w:style>
  <w:style w:type="character" w:styleId="a7">
    <w:name w:val="Strong"/>
    <w:qFormat/>
    <w:rsid w:val="00537A90"/>
    <w:rPr>
      <w:b/>
      <w:bCs/>
    </w:rPr>
  </w:style>
  <w:style w:type="character" w:styleId="a8">
    <w:name w:val="Emphasis"/>
    <w:qFormat/>
    <w:rsid w:val="00537A90"/>
    <w:rPr>
      <w:i/>
      <w:iCs/>
    </w:rPr>
  </w:style>
  <w:style w:type="paragraph" w:styleId="a">
    <w:name w:val="List Bullet"/>
    <w:basedOn w:val="a0"/>
    <w:rsid w:val="00537A90"/>
    <w:pPr>
      <w:numPr>
        <w:numId w:val="1"/>
      </w:numPr>
    </w:pPr>
  </w:style>
  <w:style w:type="paragraph" w:styleId="2">
    <w:name w:val="List Bullet 2"/>
    <w:basedOn w:val="a0"/>
    <w:rsid w:val="00537A90"/>
    <w:pPr>
      <w:numPr>
        <w:numId w:val="2"/>
      </w:numPr>
    </w:pPr>
  </w:style>
  <w:style w:type="paragraph" w:styleId="3">
    <w:name w:val="List Bullet 3"/>
    <w:basedOn w:val="a0"/>
    <w:rsid w:val="00537A90"/>
    <w:pPr>
      <w:numPr>
        <w:numId w:val="3"/>
      </w:numPr>
    </w:pPr>
  </w:style>
  <w:style w:type="paragraph" w:styleId="4">
    <w:name w:val="List Bullet 4"/>
    <w:basedOn w:val="a0"/>
    <w:rsid w:val="00537A90"/>
    <w:pPr>
      <w:numPr>
        <w:numId w:val="4"/>
      </w:numPr>
    </w:pPr>
  </w:style>
  <w:style w:type="paragraph" w:styleId="5">
    <w:name w:val="List Bullet 5"/>
    <w:basedOn w:val="a0"/>
    <w:rsid w:val="00537A90"/>
    <w:pPr>
      <w:numPr>
        <w:numId w:val="5"/>
      </w:numPr>
    </w:pPr>
  </w:style>
  <w:style w:type="paragraph" w:styleId="a9">
    <w:name w:val="Body Text Indent"/>
    <w:basedOn w:val="a0"/>
    <w:link w:val="aa"/>
    <w:rsid w:val="00537A90"/>
    <w:pPr>
      <w:spacing w:after="120"/>
      <w:ind w:left="283"/>
    </w:pPr>
  </w:style>
  <w:style w:type="paragraph" w:styleId="22">
    <w:name w:val="Body Text First Indent 2"/>
    <w:basedOn w:val="a9"/>
    <w:link w:val="23"/>
    <w:rsid w:val="00537A90"/>
    <w:pPr>
      <w:ind w:firstLine="210"/>
    </w:pPr>
  </w:style>
  <w:style w:type="paragraph" w:styleId="ab">
    <w:name w:val="Body Text"/>
    <w:basedOn w:val="a0"/>
    <w:link w:val="ac"/>
    <w:rsid w:val="00537A90"/>
    <w:pPr>
      <w:spacing w:after="120"/>
    </w:pPr>
  </w:style>
  <w:style w:type="paragraph" w:styleId="ad">
    <w:name w:val="Body Text First Indent"/>
    <w:basedOn w:val="ab"/>
    <w:link w:val="ae"/>
    <w:rsid w:val="00537A90"/>
    <w:pPr>
      <w:ind w:firstLine="21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37A90"/>
    <w:pPr>
      <w:spacing w:before="100" w:beforeAutospacing="1" w:after="100" w:afterAutospacing="1"/>
    </w:pPr>
    <w:rPr>
      <w:rFonts w:ascii="Tahoma" w:hAnsi="Tahoma"/>
      <w:sz w:val="20"/>
      <w:szCs w:val="20"/>
      <w:lang w:val="en-US" w:eastAsia="en-US"/>
    </w:rPr>
  </w:style>
  <w:style w:type="paragraph" w:customStyle="1" w:styleId="12">
    <w:name w:val="Стиль Первая строка: бел 12 см"/>
    <w:basedOn w:val="a0"/>
    <w:rsid w:val="001E572E"/>
    <w:pPr>
      <w:ind w:firstLine="680"/>
      <w:jc w:val="both"/>
    </w:pPr>
    <w:rPr>
      <w:szCs w:val="20"/>
    </w:rPr>
  </w:style>
  <w:style w:type="table" w:styleId="af">
    <w:name w:val="Table Grid"/>
    <w:basedOn w:val="a2"/>
    <w:rsid w:val="001E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Обычный (веб) + Перед:  Авто После:  Авто"/>
    <w:basedOn w:val="a4"/>
    <w:rsid w:val="003F1AEB"/>
    <w:pPr>
      <w:ind w:firstLine="0"/>
    </w:pPr>
    <w:rPr>
      <w:szCs w:val="20"/>
    </w:rPr>
  </w:style>
  <w:style w:type="paragraph" w:customStyle="1" w:styleId="ConsPlusNormal">
    <w:name w:val="ConsPlusNormal"/>
    <w:rsid w:val="00B818D8"/>
    <w:pPr>
      <w:autoSpaceDE w:val="0"/>
      <w:autoSpaceDN w:val="0"/>
      <w:adjustRightInd w:val="0"/>
    </w:pPr>
    <w:rPr>
      <w:rFonts w:ascii="Arial" w:eastAsia="Calibri" w:hAnsi="Arial" w:cs="Arial"/>
      <w:lang w:eastAsia="en-US"/>
    </w:rPr>
  </w:style>
  <w:style w:type="paragraph" w:customStyle="1" w:styleId="af1">
    <w:name w:val="Нормальный (таблица)"/>
    <w:basedOn w:val="a0"/>
    <w:next w:val="a0"/>
    <w:uiPriority w:val="99"/>
    <w:rsid w:val="007A3E63"/>
    <w:pPr>
      <w:widowControl w:val="0"/>
      <w:autoSpaceDE w:val="0"/>
      <w:autoSpaceDN w:val="0"/>
      <w:adjustRightInd w:val="0"/>
      <w:jc w:val="both"/>
    </w:pPr>
    <w:rPr>
      <w:rFonts w:ascii="Arial" w:hAnsi="Arial" w:cs="Arial"/>
    </w:rPr>
  </w:style>
  <w:style w:type="paragraph" w:styleId="af2">
    <w:name w:val="Balloon Text"/>
    <w:basedOn w:val="a0"/>
    <w:link w:val="af3"/>
    <w:rsid w:val="00D67E0B"/>
    <w:rPr>
      <w:rFonts w:ascii="Tahoma" w:hAnsi="Tahoma"/>
      <w:sz w:val="16"/>
      <w:szCs w:val="16"/>
    </w:rPr>
  </w:style>
  <w:style w:type="character" w:customStyle="1" w:styleId="af3">
    <w:name w:val="Текст выноски Знак"/>
    <w:link w:val="af2"/>
    <w:rsid w:val="00D67E0B"/>
    <w:rPr>
      <w:rFonts w:ascii="Tahoma" w:hAnsi="Tahoma" w:cs="Tahoma"/>
      <w:sz w:val="16"/>
      <w:szCs w:val="16"/>
    </w:rPr>
  </w:style>
  <w:style w:type="paragraph" w:styleId="af4">
    <w:name w:val="List Paragraph"/>
    <w:basedOn w:val="a0"/>
    <w:uiPriority w:val="34"/>
    <w:qFormat/>
    <w:rsid w:val="0047666E"/>
    <w:pPr>
      <w:spacing w:after="200" w:line="276" w:lineRule="auto"/>
      <w:ind w:left="720"/>
      <w:contextualSpacing/>
    </w:pPr>
    <w:rPr>
      <w:rFonts w:eastAsia="Calibri"/>
      <w:szCs w:val="22"/>
      <w:lang w:eastAsia="en-US"/>
    </w:rPr>
  </w:style>
  <w:style w:type="paragraph" w:styleId="af5">
    <w:name w:val="header"/>
    <w:basedOn w:val="a0"/>
    <w:link w:val="af6"/>
    <w:rsid w:val="008A6094"/>
    <w:pPr>
      <w:tabs>
        <w:tab w:val="center" w:pos="4677"/>
        <w:tab w:val="right" w:pos="9355"/>
      </w:tabs>
    </w:pPr>
  </w:style>
  <w:style w:type="character" w:customStyle="1" w:styleId="af6">
    <w:name w:val="Верхний колонтитул Знак"/>
    <w:link w:val="af5"/>
    <w:rsid w:val="008A6094"/>
    <w:rPr>
      <w:sz w:val="24"/>
      <w:szCs w:val="24"/>
    </w:rPr>
  </w:style>
  <w:style w:type="paragraph" w:styleId="af7">
    <w:name w:val="footer"/>
    <w:basedOn w:val="a0"/>
    <w:link w:val="af8"/>
    <w:uiPriority w:val="99"/>
    <w:rsid w:val="008A6094"/>
    <w:pPr>
      <w:tabs>
        <w:tab w:val="center" w:pos="4677"/>
        <w:tab w:val="right" w:pos="9355"/>
      </w:tabs>
    </w:pPr>
  </w:style>
  <w:style w:type="character" w:customStyle="1" w:styleId="af8">
    <w:name w:val="Нижний колонтитул Знак"/>
    <w:link w:val="af7"/>
    <w:uiPriority w:val="99"/>
    <w:rsid w:val="008A6094"/>
    <w:rPr>
      <w:sz w:val="24"/>
      <w:szCs w:val="24"/>
    </w:rPr>
  </w:style>
  <w:style w:type="character" w:customStyle="1" w:styleId="10">
    <w:name w:val="Заголовок 1 Знак"/>
    <w:link w:val="1"/>
    <w:rsid w:val="00A8487F"/>
    <w:rPr>
      <w:b/>
      <w:bCs/>
      <w:kern w:val="36"/>
      <w:sz w:val="48"/>
      <w:szCs w:val="48"/>
    </w:rPr>
  </w:style>
  <w:style w:type="character" w:customStyle="1" w:styleId="21">
    <w:name w:val="Заголовок 2 Знак"/>
    <w:link w:val="20"/>
    <w:rsid w:val="00A8487F"/>
    <w:rPr>
      <w:b/>
      <w:bCs/>
      <w:sz w:val="36"/>
      <w:szCs w:val="36"/>
    </w:rPr>
  </w:style>
  <w:style w:type="character" w:customStyle="1" w:styleId="31">
    <w:name w:val="Заголовок 3 Знак"/>
    <w:link w:val="30"/>
    <w:rsid w:val="00A8487F"/>
    <w:rPr>
      <w:b/>
      <w:bCs/>
      <w:sz w:val="27"/>
      <w:szCs w:val="27"/>
    </w:rPr>
  </w:style>
  <w:style w:type="character" w:customStyle="1" w:styleId="aa">
    <w:name w:val="Основной текст с отступом Знак"/>
    <w:link w:val="a9"/>
    <w:rsid w:val="00A8487F"/>
    <w:rPr>
      <w:sz w:val="24"/>
      <w:szCs w:val="24"/>
    </w:rPr>
  </w:style>
  <w:style w:type="character" w:customStyle="1" w:styleId="23">
    <w:name w:val="Красная строка 2 Знак"/>
    <w:link w:val="22"/>
    <w:rsid w:val="00A8487F"/>
    <w:rPr>
      <w:sz w:val="24"/>
      <w:szCs w:val="24"/>
    </w:rPr>
  </w:style>
  <w:style w:type="character" w:customStyle="1" w:styleId="ac">
    <w:name w:val="Основной текст Знак"/>
    <w:link w:val="ab"/>
    <w:rsid w:val="00A8487F"/>
    <w:rPr>
      <w:sz w:val="24"/>
      <w:szCs w:val="24"/>
    </w:rPr>
  </w:style>
  <w:style w:type="character" w:customStyle="1" w:styleId="ae">
    <w:name w:val="Красная строка Знак"/>
    <w:link w:val="ad"/>
    <w:rsid w:val="00A848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0497"/>
    <w:rPr>
      <w:sz w:val="24"/>
      <w:szCs w:val="24"/>
    </w:rPr>
  </w:style>
  <w:style w:type="paragraph" w:styleId="1">
    <w:name w:val="heading 1"/>
    <w:basedOn w:val="a0"/>
    <w:link w:val="10"/>
    <w:qFormat/>
    <w:rsid w:val="00537A90"/>
    <w:pPr>
      <w:spacing w:before="100" w:beforeAutospacing="1" w:after="100" w:afterAutospacing="1"/>
      <w:jc w:val="center"/>
      <w:outlineLvl w:val="0"/>
    </w:pPr>
    <w:rPr>
      <w:b/>
      <w:bCs/>
      <w:kern w:val="36"/>
      <w:sz w:val="48"/>
      <w:szCs w:val="48"/>
    </w:rPr>
  </w:style>
  <w:style w:type="paragraph" w:styleId="20">
    <w:name w:val="heading 2"/>
    <w:basedOn w:val="a0"/>
    <w:link w:val="21"/>
    <w:qFormat/>
    <w:rsid w:val="00537A90"/>
    <w:pPr>
      <w:spacing w:before="100" w:beforeAutospacing="1" w:after="100" w:afterAutospacing="1"/>
      <w:outlineLvl w:val="1"/>
    </w:pPr>
    <w:rPr>
      <w:b/>
      <w:bCs/>
      <w:sz w:val="36"/>
      <w:szCs w:val="36"/>
    </w:rPr>
  </w:style>
  <w:style w:type="paragraph" w:styleId="30">
    <w:name w:val="heading 3"/>
    <w:basedOn w:val="a0"/>
    <w:link w:val="31"/>
    <w:qFormat/>
    <w:rsid w:val="00537A90"/>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537A90"/>
    <w:pPr>
      <w:spacing w:before="100" w:beforeAutospacing="1" w:after="100" w:afterAutospacing="1"/>
      <w:ind w:firstLine="709"/>
      <w:jc w:val="both"/>
    </w:pPr>
  </w:style>
  <w:style w:type="paragraph" w:customStyle="1" w:styleId="right">
    <w:name w:val="right"/>
    <w:basedOn w:val="a0"/>
    <w:rsid w:val="00537A90"/>
    <w:pPr>
      <w:spacing w:before="100" w:beforeAutospacing="1" w:after="100" w:afterAutospacing="1"/>
      <w:ind w:firstLine="709"/>
      <w:jc w:val="right"/>
    </w:pPr>
  </w:style>
  <w:style w:type="paragraph" w:customStyle="1" w:styleId="center">
    <w:name w:val="center"/>
    <w:basedOn w:val="a0"/>
    <w:rsid w:val="00537A90"/>
    <w:pPr>
      <w:spacing w:before="100" w:beforeAutospacing="1" w:after="100" w:afterAutospacing="1"/>
      <w:ind w:firstLine="709"/>
      <w:jc w:val="center"/>
    </w:pPr>
  </w:style>
  <w:style w:type="paragraph" w:customStyle="1" w:styleId="insertion">
    <w:name w:val="insertion"/>
    <w:basedOn w:val="a0"/>
    <w:rsid w:val="00537A90"/>
    <w:pPr>
      <w:spacing w:before="100" w:beforeAutospacing="1" w:after="100" w:afterAutospacing="1"/>
      <w:ind w:firstLine="709"/>
      <w:jc w:val="both"/>
    </w:pPr>
    <w:rPr>
      <w:color w:val="006600"/>
    </w:rPr>
  </w:style>
  <w:style w:type="paragraph" w:customStyle="1" w:styleId="deletion">
    <w:name w:val="deletion"/>
    <w:basedOn w:val="a0"/>
    <w:rsid w:val="00537A90"/>
    <w:pPr>
      <w:spacing w:before="100" w:beforeAutospacing="1" w:after="100" w:afterAutospacing="1"/>
      <w:ind w:firstLine="709"/>
      <w:jc w:val="both"/>
    </w:pPr>
    <w:rPr>
      <w:color w:val="FF0000"/>
    </w:rPr>
  </w:style>
  <w:style w:type="character" w:styleId="a5">
    <w:name w:val="Hyperlink"/>
    <w:uiPriority w:val="99"/>
    <w:rsid w:val="00537A90"/>
    <w:rPr>
      <w:color w:val="0000FF"/>
      <w:u w:val="single"/>
    </w:rPr>
  </w:style>
  <w:style w:type="character" w:styleId="a6">
    <w:name w:val="FollowedHyperlink"/>
    <w:rsid w:val="00537A90"/>
    <w:rPr>
      <w:color w:val="0000FF"/>
      <w:u w:val="single"/>
    </w:rPr>
  </w:style>
  <w:style w:type="character" w:styleId="a7">
    <w:name w:val="Strong"/>
    <w:qFormat/>
    <w:rsid w:val="00537A90"/>
    <w:rPr>
      <w:b/>
      <w:bCs/>
    </w:rPr>
  </w:style>
  <w:style w:type="character" w:styleId="a8">
    <w:name w:val="Emphasis"/>
    <w:qFormat/>
    <w:rsid w:val="00537A90"/>
    <w:rPr>
      <w:i/>
      <w:iCs/>
    </w:rPr>
  </w:style>
  <w:style w:type="paragraph" w:styleId="a">
    <w:name w:val="List Bullet"/>
    <w:basedOn w:val="a0"/>
    <w:rsid w:val="00537A90"/>
    <w:pPr>
      <w:numPr>
        <w:numId w:val="1"/>
      </w:numPr>
    </w:pPr>
  </w:style>
  <w:style w:type="paragraph" w:styleId="2">
    <w:name w:val="List Bullet 2"/>
    <w:basedOn w:val="a0"/>
    <w:rsid w:val="00537A90"/>
    <w:pPr>
      <w:numPr>
        <w:numId w:val="2"/>
      </w:numPr>
    </w:pPr>
  </w:style>
  <w:style w:type="paragraph" w:styleId="3">
    <w:name w:val="List Bullet 3"/>
    <w:basedOn w:val="a0"/>
    <w:rsid w:val="00537A90"/>
    <w:pPr>
      <w:numPr>
        <w:numId w:val="3"/>
      </w:numPr>
    </w:pPr>
  </w:style>
  <w:style w:type="paragraph" w:styleId="4">
    <w:name w:val="List Bullet 4"/>
    <w:basedOn w:val="a0"/>
    <w:rsid w:val="00537A90"/>
    <w:pPr>
      <w:numPr>
        <w:numId w:val="4"/>
      </w:numPr>
    </w:pPr>
  </w:style>
  <w:style w:type="paragraph" w:styleId="5">
    <w:name w:val="List Bullet 5"/>
    <w:basedOn w:val="a0"/>
    <w:rsid w:val="00537A90"/>
    <w:pPr>
      <w:numPr>
        <w:numId w:val="5"/>
      </w:numPr>
    </w:pPr>
  </w:style>
  <w:style w:type="paragraph" w:styleId="a9">
    <w:name w:val="Body Text Indent"/>
    <w:basedOn w:val="a0"/>
    <w:link w:val="aa"/>
    <w:rsid w:val="00537A90"/>
    <w:pPr>
      <w:spacing w:after="120"/>
      <w:ind w:left="283"/>
    </w:pPr>
  </w:style>
  <w:style w:type="paragraph" w:styleId="22">
    <w:name w:val="Body Text First Indent 2"/>
    <w:basedOn w:val="a9"/>
    <w:link w:val="23"/>
    <w:rsid w:val="00537A90"/>
    <w:pPr>
      <w:ind w:firstLine="210"/>
    </w:pPr>
  </w:style>
  <w:style w:type="paragraph" w:styleId="ab">
    <w:name w:val="Body Text"/>
    <w:basedOn w:val="a0"/>
    <w:link w:val="ac"/>
    <w:rsid w:val="00537A90"/>
    <w:pPr>
      <w:spacing w:after="120"/>
    </w:pPr>
  </w:style>
  <w:style w:type="paragraph" w:styleId="ad">
    <w:name w:val="Body Text First Indent"/>
    <w:basedOn w:val="ab"/>
    <w:link w:val="ae"/>
    <w:rsid w:val="00537A90"/>
    <w:pPr>
      <w:ind w:firstLine="21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37A90"/>
    <w:pPr>
      <w:spacing w:before="100" w:beforeAutospacing="1" w:after="100" w:afterAutospacing="1"/>
    </w:pPr>
    <w:rPr>
      <w:rFonts w:ascii="Tahoma" w:hAnsi="Tahoma"/>
      <w:sz w:val="20"/>
      <w:szCs w:val="20"/>
      <w:lang w:val="en-US" w:eastAsia="en-US"/>
    </w:rPr>
  </w:style>
  <w:style w:type="paragraph" w:customStyle="1" w:styleId="12">
    <w:name w:val="Стиль Первая строка: бел 12 см"/>
    <w:basedOn w:val="a0"/>
    <w:rsid w:val="001E572E"/>
    <w:pPr>
      <w:ind w:firstLine="680"/>
      <w:jc w:val="both"/>
    </w:pPr>
    <w:rPr>
      <w:szCs w:val="20"/>
    </w:rPr>
  </w:style>
  <w:style w:type="table" w:styleId="af">
    <w:name w:val="Table Grid"/>
    <w:basedOn w:val="a2"/>
    <w:rsid w:val="001E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Обычный (веб) + Перед:  Авто После:  Авто"/>
    <w:basedOn w:val="a4"/>
    <w:rsid w:val="003F1AEB"/>
    <w:pPr>
      <w:ind w:firstLine="0"/>
    </w:pPr>
    <w:rPr>
      <w:szCs w:val="20"/>
    </w:rPr>
  </w:style>
  <w:style w:type="paragraph" w:customStyle="1" w:styleId="ConsPlusNormal">
    <w:name w:val="ConsPlusNormal"/>
    <w:rsid w:val="00B818D8"/>
    <w:pPr>
      <w:autoSpaceDE w:val="0"/>
      <w:autoSpaceDN w:val="0"/>
      <w:adjustRightInd w:val="0"/>
    </w:pPr>
    <w:rPr>
      <w:rFonts w:ascii="Arial" w:eastAsia="Calibri" w:hAnsi="Arial" w:cs="Arial"/>
      <w:lang w:eastAsia="en-US"/>
    </w:rPr>
  </w:style>
  <w:style w:type="paragraph" w:customStyle="1" w:styleId="af1">
    <w:name w:val="Нормальный (таблица)"/>
    <w:basedOn w:val="a0"/>
    <w:next w:val="a0"/>
    <w:uiPriority w:val="99"/>
    <w:rsid w:val="007A3E63"/>
    <w:pPr>
      <w:widowControl w:val="0"/>
      <w:autoSpaceDE w:val="0"/>
      <w:autoSpaceDN w:val="0"/>
      <w:adjustRightInd w:val="0"/>
      <w:jc w:val="both"/>
    </w:pPr>
    <w:rPr>
      <w:rFonts w:ascii="Arial" w:hAnsi="Arial" w:cs="Arial"/>
    </w:rPr>
  </w:style>
  <w:style w:type="paragraph" w:styleId="af2">
    <w:name w:val="Balloon Text"/>
    <w:basedOn w:val="a0"/>
    <w:link w:val="af3"/>
    <w:rsid w:val="00D67E0B"/>
    <w:rPr>
      <w:rFonts w:ascii="Tahoma" w:hAnsi="Tahoma"/>
      <w:sz w:val="16"/>
      <w:szCs w:val="16"/>
    </w:rPr>
  </w:style>
  <w:style w:type="character" w:customStyle="1" w:styleId="af3">
    <w:name w:val="Текст выноски Знак"/>
    <w:link w:val="af2"/>
    <w:rsid w:val="00D67E0B"/>
    <w:rPr>
      <w:rFonts w:ascii="Tahoma" w:hAnsi="Tahoma" w:cs="Tahoma"/>
      <w:sz w:val="16"/>
      <w:szCs w:val="16"/>
    </w:rPr>
  </w:style>
  <w:style w:type="paragraph" w:styleId="af4">
    <w:name w:val="List Paragraph"/>
    <w:basedOn w:val="a0"/>
    <w:uiPriority w:val="34"/>
    <w:qFormat/>
    <w:rsid w:val="0047666E"/>
    <w:pPr>
      <w:spacing w:after="200" w:line="276" w:lineRule="auto"/>
      <w:ind w:left="720"/>
      <w:contextualSpacing/>
    </w:pPr>
    <w:rPr>
      <w:rFonts w:eastAsia="Calibri"/>
      <w:szCs w:val="22"/>
      <w:lang w:eastAsia="en-US"/>
    </w:rPr>
  </w:style>
  <w:style w:type="paragraph" w:styleId="af5">
    <w:name w:val="header"/>
    <w:basedOn w:val="a0"/>
    <w:link w:val="af6"/>
    <w:rsid w:val="008A6094"/>
    <w:pPr>
      <w:tabs>
        <w:tab w:val="center" w:pos="4677"/>
        <w:tab w:val="right" w:pos="9355"/>
      </w:tabs>
    </w:pPr>
  </w:style>
  <w:style w:type="character" w:customStyle="1" w:styleId="af6">
    <w:name w:val="Верхний колонтитул Знак"/>
    <w:link w:val="af5"/>
    <w:rsid w:val="008A6094"/>
    <w:rPr>
      <w:sz w:val="24"/>
      <w:szCs w:val="24"/>
    </w:rPr>
  </w:style>
  <w:style w:type="paragraph" w:styleId="af7">
    <w:name w:val="footer"/>
    <w:basedOn w:val="a0"/>
    <w:link w:val="af8"/>
    <w:uiPriority w:val="99"/>
    <w:rsid w:val="008A6094"/>
    <w:pPr>
      <w:tabs>
        <w:tab w:val="center" w:pos="4677"/>
        <w:tab w:val="right" w:pos="9355"/>
      </w:tabs>
    </w:pPr>
  </w:style>
  <w:style w:type="character" w:customStyle="1" w:styleId="af8">
    <w:name w:val="Нижний колонтитул Знак"/>
    <w:link w:val="af7"/>
    <w:uiPriority w:val="99"/>
    <w:rsid w:val="008A6094"/>
    <w:rPr>
      <w:sz w:val="24"/>
      <w:szCs w:val="24"/>
    </w:rPr>
  </w:style>
  <w:style w:type="character" w:customStyle="1" w:styleId="10">
    <w:name w:val="Заголовок 1 Знак"/>
    <w:link w:val="1"/>
    <w:rsid w:val="00A8487F"/>
    <w:rPr>
      <w:b/>
      <w:bCs/>
      <w:kern w:val="36"/>
      <w:sz w:val="48"/>
      <w:szCs w:val="48"/>
    </w:rPr>
  </w:style>
  <w:style w:type="character" w:customStyle="1" w:styleId="21">
    <w:name w:val="Заголовок 2 Знак"/>
    <w:link w:val="20"/>
    <w:rsid w:val="00A8487F"/>
    <w:rPr>
      <w:b/>
      <w:bCs/>
      <w:sz w:val="36"/>
      <w:szCs w:val="36"/>
    </w:rPr>
  </w:style>
  <w:style w:type="character" w:customStyle="1" w:styleId="31">
    <w:name w:val="Заголовок 3 Знак"/>
    <w:link w:val="30"/>
    <w:rsid w:val="00A8487F"/>
    <w:rPr>
      <w:b/>
      <w:bCs/>
      <w:sz w:val="27"/>
      <w:szCs w:val="27"/>
    </w:rPr>
  </w:style>
  <w:style w:type="character" w:customStyle="1" w:styleId="aa">
    <w:name w:val="Основной текст с отступом Знак"/>
    <w:link w:val="a9"/>
    <w:rsid w:val="00A8487F"/>
    <w:rPr>
      <w:sz w:val="24"/>
      <w:szCs w:val="24"/>
    </w:rPr>
  </w:style>
  <w:style w:type="character" w:customStyle="1" w:styleId="23">
    <w:name w:val="Красная строка 2 Знак"/>
    <w:link w:val="22"/>
    <w:rsid w:val="00A8487F"/>
    <w:rPr>
      <w:sz w:val="24"/>
      <w:szCs w:val="24"/>
    </w:rPr>
  </w:style>
  <w:style w:type="character" w:customStyle="1" w:styleId="ac">
    <w:name w:val="Основной текст Знак"/>
    <w:link w:val="ab"/>
    <w:rsid w:val="00A8487F"/>
    <w:rPr>
      <w:sz w:val="24"/>
      <w:szCs w:val="24"/>
    </w:rPr>
  </w:style>
  <w:style w:type="character" w:customStyle="1" w:styleId="ae">
    <w:name w:val="Красная строка Знак"/>
    <w:link w:val="ad"/>
    <w:rsid w:val="00A84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8155">
      <w:bodyDiv w:val="1"/>
      <w:marLeft w:val="0"/>
      <w:marRight w:val="0"/>
      <w:marTop w:val="0"/>
      <w:marBottom w:val="0"/>
      <w:divBdr>
        <w:top w:val="none" w:sz="0" w:space="0" w:color="auto"/>
        <w:left w:val="none" w:sz="0" w:space="0" w:color="auto"/>
        <w:bottom w:val="none" w:sz="0" w:space="0" w:color="auto"/>
        <w:right w:val="none" w:sz="0" w:space="0" w:color="auto"/>
      </w:divBdr>
    </w:div>
    <w:div w:id="380059817">
      <w:bodyDiv w:val="1"/>
      <w:marLeft w:val="0"/>
      <w:marRight w:val="0"/>
      <w:marTop w:val="0"/>
      <w:marBottom w:val="0"/>
      <w:divBdr>
        <w:top w:val="none" w:sz="0" w:space="0" w:color="auto"/>
        <w:left w:val="none" w:sz="0" w:space="0" w:color="auto"/>
        <w:bottom w:val="none" w:sz="0" w:space="0" w:color="auto"/>
        <w:right w:val="none" w:sz="0" w:space="0" w:color="auto"/>
      </w:divBdr>
    </w:div>
    <w:div w:id="130215141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209939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rogi@adm.tver.ru"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FDDA-4A6E-4256-A220-D90D8AA1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4930</Words>
  <Characters>28104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32969</CharactersWithSpaces>
  <SharedDoc>false</SharedDoc>
  <HLinks>
    <vt:vector size="114" baseType="variant">
      <vt:variant>
        <vt:i4>2818100</vt:i4>
      </vt:variant>
      <vt:variant>
        <vt:i4>54</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51</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48</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45</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42</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39</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36</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33</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30</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27</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24</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21</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18</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15</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12</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9</vt:i4>
      </vt:variant>
      <vt:variant>
        <vt:i4>0</vt:i4>
      </vt:variant>
      <vt:variant>
        <vt:i4>5</vt:i4>
      </vt:variant>
      <vt:variant>
        <vt:lpwstr>consultantplus://offline/ref=7F7F8434304397CFB317B0D52D31C4C7113BD9594755EB31953C391E05B38895DDEA2A92F286D0516DF29CB12FCBM</vt:lpwstr>
      </vt:variant>
      <vt:variant>
        <vt:lpwstr/>
      </vt:variant>
      <vt:variant>
        <vt:i4>2818100</vt:i4>
      </vt:variant>
      <vt:variant>
        <vt:i4>6</vt:i4>
      </vt:variant>
      <vt:variant>
        <vt:i4>0</vt:i4>
      </vt:variant>
      <vt:variant>
        <vt:i4>5</vt:i4>
      </vt:variant>
      <vt:variant>
        <vt:lpwstr>consultantplus://offline/ref=7F7F8434304397CFB317B0D52D31C4C7113BD9594755EB31953C391E05B38895DDEA2A92F286D0516DF29CB12FCBM</vt:lpwstr>
      </vt:variant>
      <vt:variant>
        <vt:lpwstr/>
      </vt:variant>
      <vt:variant>
        <vt:i4>7274512</vt:i4>
      </vt:variant>
      <vt:variant>
        <vt:i4>3</vt:i4>
      </vt:variant>
      <vt:variant>
        <vt:i4>0</vt:i4>
      </vt:variant>
      <vt:variant>
        <vt:i4>5</vt:i4>
      </vt:variant>
      <vt:variant>
        <vt:lpwstr>mailto:dorogi@adm.tver.ru</vt:lpwstr>
      </vt:variant>
      <vt:variant>
        <vt:lpwstr/>
      </vt:variant>
      <vt:variant>
        <vt:i4>2883657</vt:i4>
      </vt:variant>
      <vt:variant>
        <vt:i4>0</vt:i4>
      </vt:variant>
      <vt:variant>
        <vt:i4>0</vt:i4>
      </vt:variant>
      <vt:variant>
        <vt:i4>5</vt:i4>
      </vt:variant>
      <vt:variant>
        <vt:lpwstr>mailto:zakupki@adm.tver.ru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user</dc:creator>
  <cp:lastModifiedBy>Сергей Н. Блохин</cp:lastModifiedBy>
  <cp:revision>3</cp:revision>
  <cp:lastPrinted>2018-09-18T06:27:00Z</cp:lastPrinted>
  <dcterms:created xsi:type="dcterms:W3CDTF">2018-09-19T12:45:00Z</dcterms:created>
  <dcterms:modified xsi:type="dcterms:W3CDTF">2018-09-19T12:49:00Z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